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C3" w:rsidRDefault="00113E72" w:rsidP="001126C3">
      <w:pPr>
        <w:pStyle w:val="10"/>
        <w:numPr>
          <w:ilvl w:val="0"/>
          <w:numId w:val="0"/>
        </w:numPr>
        <w:spacing w:before="0" w:after="0"/>
        <w:ind w:left="616"/>
        <w:jc w:val="center"/>
        <w:rPr>
          <w:rFonts w:ascii="Calibri" w:hAnsi="Calibri" w:cs="Calibri"/>
          <w:caps/>
          <w:kern w:val="0"/>
          <w:sz w:val="18"/>
          <w:szCs w:val="18"/>
        </w:rPr>
      </w:pPr>
      <w:bookmarkStart w:id="0" w:name="_Toc452123134"/>
      <w:r>
        <w:rPr>
          <w:rFonts w:ascii="Calibri" w:hAnsi="Calibri" w:cs="Calibri"/>
          <w:b w:val="0"/>
          <w:caps/>
          <w:noProof/>
          <w:kern w:val="0"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CD3F5E9" wp14:editId="7A8DDAE9">
            <wp:simplePos x="0" y="0"/>
            <wp:positionH relativeFrom="column">
              <wp:posOffset>4503</wp:posOffset>
            </wp:positionH>
            <wp:positionV relativeFrom="paragraph">
              <wp:posOffset>-192405</wp:posOffset>
            </wp:positionV>
            <wp:extent cx="381600" cy="536400"/>
            <wp:effectExtent l="0" t="0" r="0" b="0"/>
            <wp:wrapNone/>
            <wp:docPr id="2" name="Рисунок 2" descr="C:\Users\Vika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Vika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0" cy="5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ЗАЯВЛЕНИЕ"/>
      <w:bookmarkEnd w:id="0"/>
      <w:bookmarkEnd w:id="1"/>
      <w:r w:rsidR="001126C3">
        <w:rPr>
          <w:rFonts w:ascii="Calibri" w:hAnsi="Calibri" w:cs="Calibri"/>
          <w:caps/>
          <w:kern w:val="0"/>
          <w:sz w:val="18"/>
          <w:szCs w:val="18"/>
        </w:rPr>
        <w:t>ЗАЯВЛЕНИЕ</w:t>
      </w:r>
    </w:p>
    <w:p w:rsidR="00113E72" w:rsidRPr="00113E72" w:rsidRDefault="00113E72" w:rsidP="001126C3">
      <w:pPr>
        <w:pStyle w:val="10"/>
        <w:numPr>
          <w:ilvl w:val="0"/>
          <w:numId w:val="0"/>
        </w:numPr>
        <w:spacing w:before="0" w:after="0"/>
        <w:ind w:left="616"/>
        <w:jc w:val="center"/>
        <w:rPr>
          <w:rFonts w:ascii="Calibri" w:hAnsi="Calibri" w:cs="Calibri"/>
          <w:b w:val="0"/>
          <w:caps/>
          <w:kern w:val="0"/>
          <w:sz w:val="18"/>
          <w:szCs w:val="18"/>
        </w:rPr>
      </w:pPr>
      <w:r w:rsidRPr="00113E72">
        <w:rPr>
          <w:rFonts w:ascii="Calibri" w:hAnsi="Calibri" w:cs="Calibri"/>
          <w:caps/>
          <w:kern w:val="0"/>
          <w:sz w:val="18"/>
          <w:szCs w:val="18"/>
        </w:rPr>
        <w:t>о</w:t>
      </w:r>
      <w:r w:rsidR="00EA3709">
        <w:rPr>
          <w:rFonts w:ascii="Calibri" w:hAnsi="Calibri" w:cs="Calibri"/>
          <w:caps/>
          <w:kern w:val="0"/>
          <w:sz w:val="18"/>
          <w:szCs w:val="18"/>
        </w:rPr>
        <w:t>Б открытии накопительного счета</w:t>
      </w:r>
    </w:p>
    <w:p w:rsidR="00113E72" w:rsidRPr="001126C3" w:rsidRDefault="00113E72" w:rsidP="00113E72">
      <w:pPr>
        <w:widowControl/>
        <w:autoSpaceDE/>
        <w:autoSpaceDN/>
        <w:ind w:firstLine="0"/>
        <w:jc w:val="center"/>
        <w:rPr>
          <w:rFonts w:ascii="Calibri" w:hAnsi="Calibri" w:cs="Arial"/>
          <w:b/>
          <w:bCs/>
          <w:color w:val="000000"/>
          <w:kern w:val="0"/>
          <w:sz w:val="14"/>
          <w:szCs w:val="14"/>
          <w:lang w:eastAsia="x-none"/>
        </w:rPr>
      </w:pPr>
    </w:p>
    <w:p w:rsidR="00113E72" w:rsidRPr="003F6A3D" w:rsidRDefault="00EA3709" w:rsidP="00A21290">
      <w:pPr>
        <w:widowControl/>
        <w:autoSpaceDE/>
        <w:autoSpaceDN/>
        <w:ind w:firstLine="238"/>
        <w:rPr>
          <w:rFonts w:asciiTheme="minorHAnsi" w:hAnsiTheme="minorHAnsi" w:cstheme="minorHAnsi"/>
          <w:color w:val="000000"/>
          <w:kern w:val="0"/>
          <w:sz w:val="14"/>
          <w:szCs w:val="14"/>
        </w:rPr>
      </w:pPr>
      <w:r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Настоящим </w:t>
      </w:r>
      <w:r w:rsidR="007E6EAF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п</w:t>
      </w:r>
      <w:r w:rsidR="00113E72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рошу</w:t>
      </w:r>
      <w:proofErr w:type="gramStart"/>
      <w:r w:rsidR="007E6EAF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 (</w:t>
      </w:r>
      <w:r w:rsidR="00A0632F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-</w:t>
      </w:r>
      <w:proofErr w:type="gramEnd"/>
      <w:r w:rsidR="007E6EAF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сим) </w:t>
      </w:r>
      <w:r w:rsidR="00113E72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открыть в АО Банк «Национальный стандарт»</w:t>
      </w:r>
      <w:r w:rsidR="00D55D0A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, далее именуемом «</w:t>
      </w:r>
      <w:r w:rsidR="00113E72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Банк</w:t>
      </w:r>
      <w:r w:rsidR="003F2C18">
        <w:rPr>
          <w:rFonts w:asciiTheme="minorHAnsi" w:hAnsiTheme="minorHAnsi" w:cstheme="minorHAnsi"/>
          <w:color w:val="000000"/>
          <w:kern w:val="0"/>
          <w:sz w:val="14"/>
          <w:szCs w:val="14"/>
        </w:rPr>
        <w:t>»</w:t>
      </w:r>
      <w:r w:rsidR="00D55D0A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,</w:t>
      </w:r>
      <w:r w:rsidR="00113E72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 накопительный счет в валюте Российской Федерации </w:t>
      </w:r>
      <w:r w:rsidR="007E6EAF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для аккумулирования средств, поступающих от учредителя</w:t>
      </w:r>
      <w:r w:rsidR="00A0632F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 (-ей) в</w:t>
      </w:r>
      <w:r w:rsidR="007E6EAF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 оплату долей в уставном капитале</w:t>
      </w:r>
      <w:r w:rsidR="00A0632F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 </w:t>
      </w:r>
      <w:r w:rsidR="007E6EAF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/ паевых взносов в паевой фонд </w:t>
      </w:r>
      <w:r w:rsidR="00A0632F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следующего юридического лица </w:t>
      </w:r>
      <w:r w:rsidR="007E6EAF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до момента </w:t>
      </w:r>
      <w:r w:rsidR="00A0632F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его </w:t>
      </w:r>
      <w:r w:rsidR="007E6EAF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государственной регистрации</w:t>
      </w:r>
      <w:r w:rsidR="00D55D0A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, далее именуемого «Клиент»</w:t>
      </w:r>
      <w:r w:rsidR="007E6EAF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:</w:t>
      </w:r>
    </w:p>
    <w:p w:rsidR="00113E72" w:rsidRPr="003F6A3D" w:rsidRDefault="00113E72" w:rsidP="00A02390">
      <w:pPr>
        <w:widowControl/>
        <w:autoSpaceDE/>
        <w:autoSpaceDN/>
        <w:ind w:firstLine="0"/>
        <w:rPr>
          <w:rFonts w:asciiTheme="minorHAnsi" w:hAnsiTheme="minorHAnsi" w:cstheme="minorHAnsi"/>
          <w:color w:val="000000"/>
          <w:kern w:val="0"/>
          <w:sz w:val="14"/>
          <w:szCs w:val="14"/>
        </w:rPr>
      </w:pPr>
      <w:r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Полное наименование:_____________________________</w:t>
      </w:r>
      <w:r w:rsidR="007E6EAF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_</w:t>
      </w:r>
      <w:r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_________________________________________________________________</w:t>
      </w:r>
      <w:r w:rsidR="00567FD2">
        <w:rPr>
          <w:rFonts w:asciiTheme="minorHAnsi" w:hAnsiTheme="minorHAnsi" w:cstheme="minorHAnsi"/>
          <w:color w:val="000000"/>
          <w:kern w:val="0"/>
          <w:sz w:val="14"/>
          <w:szCs w:val="14"/>
        </w:rPr>
        <w:t>____________________</w:t>
      </w:r>
      <w:r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_______________</w:t>
      </w:r>
    </w:p>
    <w:p w:rsidR="00113E72" w:rsidRPr="003F6A3D" w:rsidRDefault="00113E72" w:rsidP="00A02390">
      <w:pPr>
        <w:widowControl/>
        <w:autoSpaceDE/>
        <w:autoSpaceDN/>
        <w:ind w:firstLine="0"/>
        <w:rPr>
          <w:rFonts w:asciiTheme="minorHAnsi" w:hAnsiTheme="minorHAnsi" w:cstheme="minorHAnsi"/>
          <w:color w:val="000000"/>
          <w:kern w:val="0"/>
          <w:sz w:val="14"/>
          <w:szCs w:val="14"/>
        </w:rPr>
      </w:pPr>
      <w:r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Краткое наименование:_________________________________________________________</w:t>
      </w:r>
      <w:r w:rsidR="007E6EAF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___________________________________________________</w:t>
      </w:r>
      <w:r w:rsidR="00567FD2">
        <w:rPr>
          <w:rFonts w:asciiTheme="minorHAnsi" w:hAnsiTheme="minorHAnsi" w:cstheme="minorHAnsi"/>
          <w:color w:val="000000"/>
          <w:kern w:val="0"/>
          <w:sz w:val="14"/>
          <w:szCs w:val="14"/>
        </w:rPr>
        <w:t>___________________</w:t>
      </w:r>
      <w:r w:rsidR="007E6EAF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__</w:t>
      </w:r>
    </w:p>
    <w:p w:rsidR="00113E72" w:rsidRPr="003F6A3D" w:rsidRDefault="00113E72" w:rsidP="00A02390">
      <w:pPr>
        <w:widowControl/>
        <w:autoSpaceDE/>
        <w:autoSpaceDN/>
        <w:ind w:firstLine="0"/>
        <w:rPr>
          <w:rFonts w:asciiTheme="minorHAnsi" w:hAnsiTheme="minorHAnsi" w:cstheme="minorHAnsi"/>
          <w:color w:val="000000"/>
          <w:kern w:val="0"/>
          <w:sz w:val="14"/>
          <w:szCs w:val="14"/>
        </w:rPr>
      </w:pPr>
      <w:r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Адрес </w:t>
      </w:r>
      <w:r w:rsidR="007E6EAF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для корреспонденции</w:t>
      </w:r>
      <w:r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: ______________________________</w:t>
      </w:r>
      <w:r w:rsidR="007E6EAF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__________________________________________________________________________</w:t>
      </w:r>
      <w:r w:rsidR="00567FD2">
        <w:rPr>
          <w:rFonts w:asciiTheme="minorHAnsi" w:hAnsiTheme="minorHAnsi" w:cstheme="minorHAnsi"/>
          <w:color w:val="000000"/>
          <w:kern w:val="0"/>
          <w:sz w:val="14"/>
          <w:szCs w:val="14"/>
        </w:rPr>
        <w:t>____________________</w:t>
      </w:r>
    </w:p>
    <w:p w:rsidR="00113E72" w:rsidRPr="003F6A3D" w:rsidRDefault="007E6EAF" w:rsidP="00A02390">
      <w:pPr>
        <w:widowControl/>
        <w:autoSpaceDE/>
        <w:autoSpaceDN/>
        <w:ind w:firstLine="0"/>
        <w:rPr>
          <w:rFonts w:asciiTheme="minorHAnsi" w:hAnsiTheme="minorHAnsi" w:cstheme="minorHAnsi"/>
          <w:color w:val="000000"/>
          <w:kern w:val="0"/>
          <w:sz w:val="14"/>
          <w:szCs w:val="14"/>
        </w:rPr>
      </w:pPr>
      <w:r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Телефон: ___________</w:t>
      </w:r>
      <w:r w:rsidR="00567FD2">
        <w:rPr>
          <w:rFonts w:asciiTheme="minorHAnsi" w:hAnsiTheme="minorHAnsi" w:cstheme="minorHAnsi"/>
          <w:color w:val="000000"/>
          <w:kern w:val="0"/>
          <w:sz w:val="14"/>
          <w:szCs w:val="14"/>
        </w:rPr>
        <w:t>____</w:t>
      </w:r>
      <w:r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_____</w:t>
      </w:r>
      <w:r w:rsidR="00567FD2">
        <w:rPr>
          <w:rFonts w:asciiTheme="minorHAnsi" w:hAnsiTheme="minorHAnsi" w:cstheme="minorHAnsi"/>
          <w:color w:val="000000"/>
          <w:kern w:val="0"/>
          <w:sz w:val="14"/>
          <w:szCs w:val="14"/>
        </w:rPr>
        <w:t>____</w:t>
      </w:r>
      <w:r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_____</w:t>
      </w:r>
      <w:r w:rsidR="00567FD2">
        <w:rPr>
          <w:rFonts w:asciiTheme="minorHAnsi" w:hAnsiTheme="minorHAnsi" w:cstheme="minorHAnsi"/>
          <w:color w:val="000000"/>
          <w:kern w:val="0"/>
          <w:sz w:val="14"/>
          <w:szCs w:val="14"/>
        </w:rPr>
        <w:t>_</w:t>
      </w:r>
      <w:r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__Факс _</w:t>
      </w:r>
      <w:r w:rsidR="00567FD2">
        <w:rPr>
          <w:rFonts w:asciiTheme="minorHAnsi" w:hAnsiTheme="minorHAnsi" w:cstheme="minorHAnsi"/>
          <w:color w:val="000000"/>
          <w:kern w:val="0"/>
          <w:sz w:val="14"/>
          <w:szCs w:val="14"/>
        </w:rPr>
        <w:t>_</w:t>
      </w:r>
      <w:r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______________________</w:t>
      </w:r>
      <w:r w:rsidR="00567FD2">
        <w:rPr>
          <w:rFonts w:asciiTheme="minorHAnsi" w:hAnsiTheme="minorHAnsi" w:cstheme="minorHAnsi"/>
          <w:color w:val="000000"/>
          <w:kern w:val="0"/>
          <w:sz w:val="14"/>
          <w:szCs w:val="14"/>
        </w:rPr>
        <w:t>____</w:t>
      </w:r>
      <w:r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_______</w:t>
      </w:r>
      <w:r w:rsidR="00113E72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Адрес электронной почты </w:t>
      </w:r>
      <w:r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____</w:t>
      </w:r>
      <w:r w:rsidR="00113E72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______________</w:t>
      </w:r>
      <w:r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_________________</w:t>
      </w:r>
      <w:r w:rsidR="00567FD2">
        <w:rPr>
          <w:rFonts w:asciiTheme="minorHAnsi" w:hAnsiTheme="minorHAnsi" w:cstheme="minorHAnsi"/>
          <w:color w:val="000000"/>
          <w:kern w:val="0"/>
          <w:sz w:val="14"/>
          <w:szCs w:val="14"/>
        </w:rPr>
        <w:t>________</w:t>
      </w:r>
      <w:r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____</w:t>
      </w:r>
    </w:p>
    <w:p w:rsidR="00E561FD" w:rsidRPr="003F6A3D" w:rsidRDefault="00EA3709" w:rsidP="003F6A3D">
      <w:pPr>
        <w:widowControl/>
        <w:autoSpaceDE/>
        <w:autoSpaceDN/>
        <w:spacing w:before="80"/>
        <w:ind w:firstLine="238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Подписывая настоящее Заявление я (</w:t>
      </w:r>
      <w:r w:rsidR="00E561FD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мы) </w:t>
      </w: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подтверждаем, что </w:t>
      </w:r>
      <w:r w:rsidR="00E561FD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оповещен</w:t>
      </w:r>
      <w:proofErr w:type="gramStart"/>
      <w:r w:rsidR="00E561FD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 (</w:t>
      </w:r>
      <w:r w:rsidR="00A0632F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-</w:t>
      </w:r>
      <w:proofErr w:type="spellStart"/>
      <w:proofErr w:type="gramEnd"/>
      <w:r w:rsidR="00E561FD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ны</w:t>
      </w:r>
      <w:proofErr w:type="spellEnd"/>
      <w:r w:rsidR="00E561FD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) и согласен (</w:t>
      </w:r>
      <w:r w:rsidR="00A0632F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-</w:t>
      </w:r>
      <w:proofErr w:type="spellStart"/>
      <w:r w:rsidR="00E561FD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ны</w:t>
      </w:r>
      <w:proofErr w:type="spellEnd"/>
      <w:r w:rsidR="00E561FD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) с тем, что:</w:t>
      </w:r>
    </w:p>
    <w:p w:rsidR="00F55A7C" w:rsidRPr="003F6A3D" w:rsidRDefault="00E561FD" w:rsidP="00F55A7C">
      <w:pPr>
        <w:widowControl/>
        <w:numPr>
          <w:ilvl w:val="0"/>
          <w:numId w:val="41"/>
        </w:numPr>
        <w:tabs>
          <w:tab w:val="clear" w:pos="340"/>
          <w:tab w:val="num" w:pos="0"/>
          <w:tab w:val="left" w:pos="284"/>
          <w:tab w:val="left" w:pos="462"/>
        </w:tabs>
        <w:autoSpaceDE/>
        <w:autoSpaceDN/>
        <w:ind w:left="0" w:firstLine="238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Накопительный счет открывается на срок 90 календарных дней. </w:t>
      </w:r>
      <w:r w:rsidR="00962702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По усмотрению Банка, п</w:t>
      </w: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ри подаче зарегистрированным юридическим лицом документов на открытие расчетного счета в Банке, срок действия накопительного счета </w:t>
      </w:r>
      <w:r w:rsidR="00083A59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может быть </w:t>
      </w: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продле</w:t>
      </w:r>
      <w:r w:rsidR="00083A59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н</w:t>
      </w: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 до дня открытия расчетного счета либо до дня отказа Банка в заключени</w:t>
      </w:r>
      <w:proofErr w:type="gramStart"/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и</w:t>
      </w:r>
      <w:proofErr w:type="gramEnd"/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 договора банковского счета в случаях, предусмотренных</w:t>
      </w:r>
      <w:r w:rsidR="00A0632F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 законодательством Российской Федерации</w:t>
      </w: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. </w:t>
      </w:r>
    </w:p>
    <w:p w:rsidR="007135A8" w:rsidRPr="003F6A3D" w:rsidRDefault="00F55A7C" w:rsidP="007135A8">
      <w:pPr>
        <w:widowControl/>
        <w:numPr>
          <w:ilvl w:val="0"/>
          <w:numId w:val="41"/>
        </w:numPr>
        <w:tabs>
          <w:tab w:val="clear" w:pos="340"/>
          <w:tab w:val="num" w:pos="0"/>
          <w:tab w:val="left" w:pos="284"/>
          <w:tab w:val="left" w:pos="462"/>
        </w:tabs>
        <w:autoSpaceDE/>
        <w:autoSpaceDN/>
        <w:ind w:left="0" w:firstLine="238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proofErr w:type="gramStart"/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Основанием для открытия накопительного счета является представление в Банк настоящего Заявления на открытие накопительного счета с приложением комплекта надлежащим образом оформленных документов в соответствии с Перечнем, утвержденным Банком</w:t>
      </w:r>
      <w:r w:rsidR="000A467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 и </w:t>
      </w:r>
      <w:r w:rsidR="000A467D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размеще</w:t>
      </w:r>
      <w:r w:rsidR="000A467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нным</w:t>
      </w:r>
      <w:r w:rsidR="000A467D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 на сайте Банка в сети «Интернет» </w:t>
      </w:r>
      <w:hyperlink r:id="rId10" w:history="1">
        <w:r w:rsidR="000A467D" w:rsidRPr="003F6A3D">
          <w:rPr>
            <w:rStyle w:val="ac"/>
            <w:rFonts w:asciiTheme="minorHAnsi" w:hAnsiTheme="minorHAnsi" w:cstheme="minorHAnsi"/>
            <w:bCs/>
            <w:kern w:val="0"/>
            <w:sz w:val="14"/>
            <w:szCs w:val="14"/>
            <w:lang w:val="en-US"/>
          </w:rPr>
          <w:t>www</w:t>
        </w:r>
        <w:r w:rsidR="000A467D" w:rsidRPr="003F6A3D">
          <w:rPr>
            <w:rStyle w:val="ac"/>
            <w:rFonts w:asciiTheme="minorHAnsi" w:hAnsiTheme="minorHAnsi" w:cstheme="minorHAnsi"/>
            <w:bCs/>
            <w:kern w:val="0"/>
            <w:sz w:val="14"/>
            <w:szCs w:val="14"/>
          </w:rPr>
          <w:t>.</w:t>
        </w:r>
        <w:r w:rsidR="000A467D" w:rsidRPr="003F6A3D">
          <w:rPr>
            <w:rStyle w:val="ac"/>
            <w:rFonts w:asciiTheme="minorHAnsi" w:hAnsiTheme="minorHAnsi" w:cstheme="minorHAnsi"/>
            <w:bCs/>
            <w:kern w:val="0"/>
            <w:sz w:val="14"/>
            <w:szCs w:val="14"/>
            <w:lang w:val="en-US"/>
          </w:rPr>
          <w:t>ns</w:t>
        </w:r>
        <w:r w:rsidR="000A467D" w:rsidRPr="003F6A3D">
          <w:rPr>
            <w:rStyle w:val="ac"/>
            <w:rFonts w:asciiTheme="minorHAnsi" w:hAnsiTheme="minorHAnsi" w:cstheme="minorHAnsi"/>
            <w:bCs/>
            <w:kern w:val="0"/>
            <w:sz w:val="14"/>
            <w:szCs w:val="14"/>
          </w:rPr>
          <w:t>-</w:t>
        </w:r>
        <w:r w:rsidR="000A467D" w:rsidRPr="003F6A3D">
          <w:rPr>
            <w:rStyle w:val="ac"/>
            <w:rFonts w:asciiTheme="minorHAnsi" w:hAnsiTheme="minorHAnsi" w:cstheme="minorHAnsi"/>
            <w:bCs/>
            <w:kern w:val="0"/>
            <w:sz w:val="14"/>
            <w:szCs w:val="14"/>
            <w:lang w:val="en-US"/>
          </w:rPr>
          <w:t>bank</w:t>
        </w:r>
        <w:r w:rsidR="000A467D" w:rsidRPr="003F6A3D">
          <w:rPr>
            <w:rStyle w:val="ac"/>
            <w:rFonts w:asciiTheme="minorHAnsi" w:hAnsiTheme="minorHAnsi" w:cstheme="minorHAnsi"/>
            <w:bCs/>
            <w:kern w:val="0"/>
            <w:sz w:val="14"/>
            <w:szCs w:val="14"/>
          </w:rPr>
          <w:t>.</w:t>
        </w:r>
        <w:proofErr w:type="spellStart"/>
        <w:r w:rsidR="000A467D" w:rsidRPr="003F6A3D">
          <w:rPr>
            <w:rStyle w:val="ac"/>
            <w:rFonts w:asciiTheme="minorHAnsi" w:hAnsiTheme="minorHAnsi" w:cstheme="minorHAnsi"/>
            <w:bCs/>
            <w:kern w:val="0"/>
            <w:sz w:val="14"/>
            <w:szCs w:val="14"/>
            <w:lang w:val="en-US"/>
          </w:rPr>
          <w:t>ru</w:t>
        </w:r>
        <w:proofErr w:type="spellEnd"/>
      </w:hyperlink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. </w:t>
      </w:r>
      <w:r w:rsidR="00B046BF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Открытие накопительного счета производится после проведения идентификации учредителей клиента (их представителей) на основании представленных в Банк документов.</w:t>
      </w:r>
      <w:proofErr w:type="gramEnd"/>
      <w:r w:rsidR="00B046BF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 Банк может отказать в открытии накопительного счета в случае непредставления (представления недостоверных) сведений, необходимых для идентификации учредителя</w:t>
      </w:r>
      <w:proofErr w:type="gramStart"/>
      <w:r w:rsidR="00B046BF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 (-</w:t>
      </w:r>
      <w:proofErr w:type="gramEnd"/>
      <w:r w:rsidR="00B046BF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ей) / представителя учредителя (-ей), а также в иных случаях, предусмотренных законодательством и (или) внутренними документами Банка.</w:t>
      </w:r>
    </w:p>
    <w:p w:rsidR="007135A8" w:rsidRDefault="007135A8" w:rsidP="007135A8">
      <w:pPr>
        <w:widowControl/>
        <w:numPr>
          <w:ilvl w:val="0"/>
          <w:numId w:val="41"/>
        </w:numPr>
        <w:tabs>
          <w:tab w:val="clear" w:pos="340"/>
          <w:tab w:val="num" w:pos="0"/>
          <w:tab w:val="left" w:pos="284"/>
          <w:tab w:val="left" w:pos="462"/>
        </w:tabs>
        <w:autoSpaceDE/>
        <w:autoSpaceDN/>
        <w:ind w:left="0" w:firstLine="238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Подписание Заявления на открытие накопительного счета и представление его в Банк может осуществляться:</w:t>
      </w:r>
    </w:p>
    <w:p w:rsidR="003F2C18" w:rsidRPr="003F6A3D" w:rsidRDefault="003F2C18" w:rsidP="003F2C18">
      <w:pPr>
        <w:widowControl/>
        <w:tabs>
          <w:tab w:val="left" w:pos="284"/>
          <w:tab w:val="left" w:pos="462"/>
        </w:tabs>
        <w:autoSpaceDE/>
        <w:autoSpaceDN/>
        <w:ind w:left="340" w:firstLine="0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ab/>
      </w: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3.1. единственным учредителем, действующим на основании решения учредителя;</w:t>
      </w:r>
    </w:p>
    <w:p w:rsidR="003F2C18" w:rsidRDefault="003F2C18" w:rsidP="003F2C18">
      <w:pPr>
        <w:widowControl/>
        <w:tabs>
          <w:tab w:val="left" w:pos="284"/>
          <w:tab w:val="left" w:pos="462"/>
        </w:tabs>
        <w:autoSpaceDE/>
        <w:autoSpaceDN/>
        <w:ind w:left="340" w:firstLine="0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ab/>
        <w:t xml:space="preserve">3.2. </w:t>
      </w:r>
      <w:r w:rsidRPr="003F2C18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всеми учредителями, подписавшими  протокол Общего собрания учредителей/учредительный договор, одновременно;</w:t>
      </w:r>
    </w:p>
    <w:p w:rsidR="003F2C18" w:rsidRDefault="003F2C18" w:rsidP="003F2C18">
      <w:pPr>
        <w:widowControl/>
        <w:tabs>
          <w:tab w:val="left" w:pos="0"/>
          <w:tab w:val="left" w:pos="462"/>
        </w:tabs>
        <w:autoSpaceDE/>
        <w:autoSpaceDN/>
        <w:ind w:firstLine="0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ab/>
        <w:t xml:space="preserve">3.3. </w:t>
      </w:r>
      <w:r w:rsidRPr="003F2C18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уполномоченным учредителем, чьи полномочия на открытие и распоряжение денежными средствами на накопительном счете определены доверенностью (от всех учредителей или от каждого учредителя отдельно) или протоколом Общего собрания учредителей или учредительным договором;</w:t>
      </w:r>
    </w:p>
    <w:p w:rsidR="003F2C18" w:rsidRDefault="003F2C18" w:rsidP="003F2C18">
      <w:pPr>
        <w:widowControl/>
        <w:tabs>
          <w:tab w:val="left" w:pos="0"/>
          <w:tab w:val="left" w:pos="462"/>
        </w:tabs>
        <w:autoSpaceDE/>
        <w:autoSpaceDN/>
        <w:ind w:firstLine="0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ab/>
        <w:t xml:space="preserve">3.4. </w:t>
      </w:r>
      <w:r w:rsidRPr="003F2C18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представителем</w:t>
      </w:r>
      <w:proofErr w:type="gramStart"/>
      <w:r w:rsidRPr="003F2C18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 (-</w:t>
      </w:r>
      <w:proofErr w:type="spellStart"/>
      <w:proofErr w:type="gramEnd"/>
      <w:r w:rsidRPr="003F2C18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ями</w:t>
      </w:r>
      <w:proofErr w:type="spellEnd"/>
      <w:r w:rsidRPr="003F2C18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) учредителя (всех учредителей), чьи полномочия на открытие и распоряжение денежными средствами на накопительном счете определены доверенностью (от всех учредителей или от каждого учредителя отдельно) / решением учредителя / протоколом Общего собрания учредителей/ учредительным договором.</w:t>
      </w:r>
    </w:p>
    <w:p w:rsidR="003F2C18" w:rsidRPr="003F6A3D" w:rsidRDefault="003F2C18" w:rsidP="007135A8">
      <w:pPr>
        <w:widowControl/>
        <w:numPr>
          <w:ilvl w:val="0"/>
          <w:numId w:val="41"/>
        </w:numPr>
        <w:tabs>
          <w:tab w:val="clear" w:pos="340"/>
          <w:tab w:val="num" w:pos="0"/>
          <w:tab w:val="left" w:pos="284"/>
          <w:tab w:val="left" w:pos="462"/>
        </w:tabs>
        <w:autoSpaceDE/>
        <w:autoSpaceDN/>
        <w:ind w:left="0" w:firstLine="238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По накопительным счетам проводятся следующие виды операций:</w:t>
      </w:r>
    </w:p>
    <w:p w:rsidR="00093AD7" w:rsidRPr="00093AD7" w:rsidRDefault="007135A8" w:rsidP="003F2C18">
      <w:pPr>
        <w:widowControl/>
        <w:tabs>
          <w:tab w:val="left" w:pos="284"/>
          <w:tab w:val="left" w:pos="462"/>
        </w:tabs>
        <w:autoSpaceDE/>
        <w:autoSpaceDN/>
        <w:ind w:firstLine="0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ab/>
      </w: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ab/>
      </w:r>
      <w:r w:rsidR="00093AD7" w:rsidRPr="00093AD7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4.1. внесение наличных денежных средств учредителей  - физических лиц,</w:t>
      </w:r>
    </w:p>
    <w:p w:rsidR="00093AD7" w:rsidRPr="00093AD7" w:rsidRDefault="00093AD7" w:rsidP="00093AD7">
      <w:pPr>
        <w:widowControl/>
        <w:tabs>
          <w:tab w:val="left" w:pos="284"/>
        </w:tabs>
        <w:autoSpaceDE/>
        <w:autoSpaceDN/>
        <w:ind w:firstLine="448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 w:rsidRPr="00093AD7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4.2. зачисление денежных средств, поступивших в безналичном порядке, от учредителей – юридических и (или) физических лиц</w:t>
      </w:r>
      <w:r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,</w:t>
      </w:r>
    </w:p>
    <w:p w:rsidR="00093AD7" w:rsidRPr="00093AD7" w:rsidRDefault="00093AD7" w:rsidP="00093AD7">
      <w:pPr>
        <w:widowControl/>
        <w:tabs>
          <w:tab w:val="left" w:pos="284"/>
        </w:tabs>
        <w:autoSpaceDE/>
        <w:autoSpaceDN/>
        <w:ind w:firstLine="448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 w:rsidRPr="00093AD7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4.3. перевод денежных средств на открытые в установленном порядке расчетные счета Клиент</w:t>
      </w:r>
      <w:r w:rsidR="00294BCE" w:rsidRPr="003F2C18">
        <w:rPr>
          <w:rFonts w:asciiTheme="minorHAnsi" w:hAnsiTheme="minorHAnsi" w:cstheme="minorHAnsi"/>
          <w:bCs/>
          <w:kern w:val="0"/>
          <w:sz w:val="14"/>
          <w:szCs w:val="14"/>
        </w:rPr>
        <w:t>а</w:t>
      </w:r>
      <w:r w:rsidRPr="00093AD7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,</w:t>
      </w:r>
    </w:p>
    <w:p w:rsidR="00093AD7" w:rsidRPr="00093AD7" w:rsidRDefault="00093AD7" w:rsidP="00093AD7">
      <w:pPr>
        <w:widowControl/>
        <w:tabs>
          <w:tab w:val="left" w:pos="284"/>
        </w:tabs>
        <w:autoSpaceDE/>
        <w:autoSpaceDN/>
        <w:ind w:firstLine="448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 w:rsidRPr="00093AD7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4.4. перевод денежных средств на счета учредителей – юридических и (или) физических лиц,</w:t>
      </w:r>
    </w:p>
    <w:p w:rsidR="00093AD7" w:rsidRPr="00093AD7" w:rsidRDefault="00093AD7" w:rsidP="00093AD7">
      <w:pPr>
        <w:widowControl/>
        <w:tabs>
          <w:tab w:val="left" w:pos="284"/>
        </w:tabs>
        <w:autoSpaceDE/>
        <w:autoSpaceDN/>
        <w:ind w:firstLine="448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 w:rsidRPr="00093AD7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4.5. выдача наличных денежных средств учредителям – физическим лицам (их представителям, при наличии надлежащим образом подтвержденных полномочий на закрытие и распоряжение денежными средствами на накопительном счете) при условии внесения денежных средств на накопительный счет наличными.</w:t>
      </w:r>
    </w:p>
    <w:p w:rsidR="00093AD7" w:rsidRDefault="00093AD7" w:rsidP="00093AD7">
      <w:pPr>
        <w:widowControl/>
        <w:tabs>
          <w:tab w:val="left" w:pos="284"/>
        </w:tabs>
        <w:autoSpaceDE/>
        <w:autoSpaceDN/>
        <w:ind w:firstLine="434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 w:rsidRPr="00093AD7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Банк может производить списание денежных средств с накопительного счета без моего (нашего) согласия в случае ошибочного зачисления Банком денежных средств на данный счет.</w:t>
      </w:r>
    </w:p>
    <w:p w:rsidR="00962702" w:rsidRPr="003F6A3D" w:rsidRDefault="00962702" w:rsidP="00093AD7">
      <w:pPr>
        <w:widowControl/>
        <w:tabs>
          <w:tab w:val="left" w:pos="284"/>
        </w:tabs>
        <w:autoSpaceDE/>
        <w:autoSpaceDN/>
        <w:ind w:firstLine="434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Проведение иных операций (расчетов) по накопительн</w:t>
      </w:r>
      <w:r w:rsidR="00A21290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ому</w:t>
      </w: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 счет</w:t>
      </w:r>
      <w:r w:rsidR="00A21290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у</w:t>
      </w:r>
      <w:r w:rsidR="00B44739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, </w:t>
      </w:r>
      <w:proofErr w:type="gramStart"/>
      <w:r w:rsidR="00B44739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кроме</w:t>
      </w:r>
      <w:proofErr w:type="gramEnd"/>
      <w:r w:rsidR="00B44739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 перечисленных в настоящем пункте,</w:t>
      </w: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 не допускается.</w:t>
      </w:r>
    </w:p>
    <w:p w:rsidR="00B046BF" w:rsidRPr="003F6A3D" w:rsidRDefault="00A64790" w:rsidP="00A64790">
      <w:pPr>
        <w:widowControl/>
        <w:numPr>
          <w:ilvl w:val="0"/>
          <w:numId w:val="41"/>
        </w:numPr>
        <w:tabs>
          <w:tab w:val="left" w:pos="284"/>
          <w:tab w:val="left" w:pos="462"/>
        </w:tabs>
        <w:autoSpaceDE/>
        <w:autoSpaceDN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 w:rsidRPr="00A64790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Внесение наличных денежных средств на накопительный счет может осуществляться любым лицом при условии его идентификации Банком и указании в поле «Источник взноса» приходного кассового ордера, средства какого из учредителей вносятся на счет.</w:t>
      </w:r>
    </w:p>
    <w:p w:rsidR="00B44739" w:rsidRPr="003F6A3D" w:rsidRDefault="00A21290" w:rsidP="00B046BF">
      <w:pPr>
        <w:widowControl/>
        <w:numPr>
          <w:ilvl w:val="0"/>
          <w:numId w:val="41"/>
        </w:numPr>
        <w:tabs>
          <w:tab w:val="clear" w:pos="340"/>
          <w:tab w:val="num" w:pos="462"/>
        </w:tabs>
        <w:autoSpaceDE/>
        <w:autoSpaceDN/>
        <w:ind w:left="0" w:firstLine="238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Закрытие накопительного счета производится:</w:t>
      </w:r>
    </w:p>
    <w:p w:rsidR="004457DA" w:rsidRPr="003F6A3D" w:rsidRDefault="00B046BF" w:rsidP="004457DA">
      <w:pPr>
        <w:widowControl/>
        <w:tabs>
          <w:tab w:val="left" w:pos="462"/>
        </w:tabs>
        <w:autoSpaceDE/>
        <w:autoSpaceDN/>
        <w:ind w:left="252" w:firstLine="0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ab/>
        <w:t>6</w:t>
      </w:r>
      <w:r w:rsidR="004457DA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.1. </w:t>
      </w:r>
      <w:r w:rsidR="00B44739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после государственной регистрации юридического лица и открытия ему расчетного счета в Банке</w:t>
      </w:r>
    </w:p>
    <w:p w:rsidR="00B44739" w:rsidRPr="003F6A3D" w:rsidRDefault="00B046BF" w:rsidP="004457DA">
      <w:pPr>
        <w:widowControl/>
        <w:tabs>
          <w:tab w:val="left" w:pos="462"/>
        </w:tabs>
        <w:autoSpaceDE/>
        <w:autoSpaceDN/>
        <w:ind w:left="252" w:firstLine="0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ab/>
        <w:t>6</w:t>
      </w:r>
      <w:r w:rsidR="004457DA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.2. </w:t>
      </w:r>
      <w:r w:rsidR="00B44739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после государственной регистрации юридического лица и открытия ему расчетного счета в другой кредитной организации;</w:t>
      </w:r>
    </w:p>
    <w:p w:rsidR="004457DA" w:rsidRPr="003F6A3D" w:rsidRDefault="00B046BF" w:rsidP="00D55D0A">
      <w:pPr>
        <w:widowControl/>
        <w:tabs>
          <w:tab w:val="left" w:pos="462"/>
        </w:tabs>
        <w:autoSpaceDE/>
        <w:autoSpaceDN/>
        <w:ind w:left="14" w:firstLine="448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6</w:t>
      </w:r>
      <w:r w:rsidR="004457DA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.3.</w:t>
      </w:r>
      <w:r w:rsidR="00B44739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при принятии учредителями решения о прекращении процедуры создания юридического лица, в т. ч. по причине отказа в регистрации юридического лица со стороны государственного органа;</w:t>
      </w:r>
    </w:p>
    <w:p w:rsidR="00B44739" w:rsidRPr="003F6A3D" w:rsidRDefault="00B046BF" w:rsidP="004457DA">
      <w:pPr>
        <w:widowControl/>
        <w:tabs>
          <w:tab w:val="left" w:pos="462"/>
        </w:tabs>
        <w:autoSpaceDE/>
        <w:autoSpaceDN/>
        <w:ind w:firstLine="0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ab/>
        <w:t>6</w:t>
      </w:r>
      <w:r w:rsidR="004457DA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.4. </w:t>
      </w:r>
      <w:r w:rsidR="00B44739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по окончании срока, на который был открыт накопительный счет.</w:t>
      </w:r>
    </w:p>
    <w:p w:rsidR="00A64790" w:rsidRDefault="004457DA" w:rsidP="00A64790">
      <w:pPr>
        <w:widowControl/>
        <w:numPr>
          <w:ilvl w:val="0"/>
          <w:numId w:val="41"/>
        </w:numPr>
        <w:tabs>
          <w:tab w:val="left" w:pos="476"/>
        </w:tabs>
        <w:autoSpaceDE/>
        <w:autoSpaceDN/>
        <w:ind w:left="0" w:firstLine="252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В</w:t>
      </w:r>
      <w:r w:rsidR="00B44739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 случаях, предусмотренных в п.</w:t>
      </w: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 </w:t>
      </w:r>
      <w:r w:rsidR="00B046BF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6</w:t>
      </w:r>
      <w:r w:rsidR="00B44739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.1, п.</w:t>
      </w: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 </w:t>
      </w:r>
      <w:r w:rsidR="00B046BF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6</w:t>
      </w:r>
      <w:r w:rsidR="00B44739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.</w:t>
      </w: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4</w:t>
      </w:r>
      <w:r w:rsidR="00B44739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, накопительный счет закрывается Банком в одностороннем порядке, заявление учредителя</w:t>
      </w:r>
      <w:proofErr w:type="gramStart"/>
      <w:r w:rsidR="003F5CA4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 (-</w:t>
      </w:r>
      <w:proofErr w:type="gramEnd"/>
      <w:r w:rsidR="003F5CA4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ей)</w:t>
      </w:r>
      <w:r w:rsidR="00B44739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 на закрытие накопительного счета</w:t>
      </w: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 и (или) дополнительных распоряжений о переводе денежных средств при этом не требуется. Перечисление остатка денежных средств с накопительного счета производится на расчетный счет</w:t>
      </w:r>
      <w:r w:rsidR="007B7C4B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 Клиента</w:t>
      </w: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, открытый в Б</w:t>
      </w:r>
      <w:r w:rsidR="00CB395F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анке (в случае открытия расчетного счета в Банке) или по реквизитам, указанным в настоящем Заявлении (в случае окончания срока действия накопительного счета)</w:t>
      </w:r>
      <w:r w:rsidR="00B44739"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.</w:t>
      </w:r>
    </w:p>
    <w:p w:rsidR="004457DA" w:rsidRPr="00A64790" w:rsidRDefault="004457DA" w:rsidP="00A64790">
      <w:pPr>
        <w:widowControl/>
        <w:numPr>
          <w:ilvl w:val="0"/>
          <w:numId w:val="41"/>
        </w:numPr>
        <w:tabs>
          <w:tab w:val="left" w:pos="476"/>
        </w:tabs>
        <w:autoSpaceDE/>
        <w:autoSpaceDN/>
        <w:ind w:left="0" w:firstLine="252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 w:rsidRPr="00A64790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В случаях, предусмотренных в п. </w:t>
      </w:r>
      <w:r w:rsidR="00B046BF" w:rsidRPr="00A64790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6</w:t>
      </w:r>
      <w:r w:rsidRPr="00A64790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.2, п. </w:t>
      </w:r>
      <w:r w:rsidR="00B046BF" w:rsidRPr="00A64790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6</w:t>
      </w:r>
      <w:r w:rsidRPr="00A64790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.3, закрытие накопительного счета производится на основании представленного в Банк заявления о закрытии накопительного счета. Форма заявления утверждается Банком и размещается на сайте Банка в сети «Интернет» </w:t>
      </w:r>
      <w:hyperlink r:id="rId11" w:history="1">
        <w:r w:rsidRPr="00A64790">
          <w:rPr>
            <w:rStyle w:val="ac"/>
            <w:rFonts w:asciiTheme="minorHAnsi" w:hAnsiTheme="minorHAnsi" w:cstheme="minorHAnsi"/>
            <w:bCs/>
            <w:kern w:val="0"/>
            <w:sz w:val="14"/>
            <w:szCs w:val="14"/>
            <w:lang w:val="en-US"/>
          </w:rPr>
          <w:t>www</w:t>
        </w:r>
        <w:r w:rsidRPr="00A64790">
          <w:rPr>
            <w:rStyle w:val="ac"/>
            <w:rFonts w:asciiTheme="minorHAnsi" w:hAnsiTheme="minorHAnsi" w:cstheme="minorHAnsi"/>
            <w:bCs/>
            <w:kern w:val="0"/>
            <w:sz w:val="14"/>
            <w:szCs w:val="14"/>
          </w:rPr>
          <w:t>.</w:t>
        </w:r>
        <w:r w:rsidRPr="00A64790">
          <w:rPr>
            <w:rStyle w:val="ac"/>
            <w:rFonts w:asciiTheme="minorHAnsi" w:hAnsiTheme="minorHAnsi" w:cstheme="minorHAnsi"/>
            <w:bCs/>
            <w:kern w:val="0"/>
            <w:sz w:val="14"/>
            <w:szCs w:val="14"/>
            <w:lang w:val="en-US"/>
          </w:rPr>
          <w:t>ns</w:t>
        </w:r>
        <w:r w:rsidRPr="00A64790">
          <w:rPr>
            <w:rStyle w:val="ac"/>
            <w:rFonts w:asciiTheme="minorHAnsi" w:hAnsiTheme="minorHAnsi" w:cstheme="minorHAnsi"/>
            <w:bCs/>
            <w:kern w:val="0"/>
            <w:sz w:val="14"/>
            <w:szCs w:val="14"/>
          </w:rPr>
          <w:t>-</w:t>
        </w:r>
        <w:r w:rsidRPr="00A64790">
          <w:rPr>
            <w:rStyle w:val="ac"/>
            <w:rFonts w:asciiTheme="minorHAnsi" w:hAnsiTheme="minorHAnsi" w:cstheme="minorHAnsi"/>
            <w:bCs/>
            <w:kern w:val="0"/>
            <w:sz w:val="14"/>
            <w:szCs w:val="14"/>
            <w:lang w:val="en-US"/>
          </w:rPr>
          <w:t>bank</w:t>
        </w:r>
        <w:r w:rsidRPr="00A64790">
          <w:rPr>
            <w:rStyle w:val="ac"/>
            <w:rFonts w:asciiTheme="minorHAnsi" w:hAnsiTheme="minorHAnsi" w:cstheme="minorHAnsi"/>
            <w:bCs/>
            <w:kern w:val="0"/>
            <w:sz w:val="14"/>
            <w:szCs w:val="14"/>
          </w:rPr>
          <w:t>.</w:t>
        </w:r>
        <w:proofErr w:type="spellStart"/>
        <w:r w:rsidRPr="00A64790">
          <w:rPr>
            <w:rStyle w:val="ac"/>
            <w:rFonts w:asciiTheme="minorHAnsi" w:hAnsiTheme="minorHAnsi" w:cstheme="minorHAnsi"/>
            <w:bCs/>
            <w:kern w:val="0"/>
            <w:sz w:val="14"/>
            <w:szCs w:val="14"/>
            <w:lang w:val="en-US"/>
          </w:rPr>
          <w:t>ru</w:t>
        </w:r>
        <w:proofErr w:type="spellEnd"/>
      </w:hyperlink>
      <w:r w:rsidRPr="00A64790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.</w:t>
      </w:r>
      <w:r w:rsidR="00A040BC" w:rsidRPr="00A64790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 Подписание Заявления на открытие накопительного счета и представление его в Банк осуществля</w:t>
      </w:r>
      <w:r w:rsidR="0066103E" w:rsidRPr="00A64790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ется лиц</w:t>
      </w:r>
      <w:r w:rsidR="00B046BF" w:rsidRPr="00A64790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ом</w:t>
      </w:r>
      <w:proofErr w:type="gramStart"/>
      <w:r w:rsidR="0066103E" w:rsidRPr="00A64790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 (-</w:t>
      </w:r>
      <w:proofErr w:type="spellStart"/>
      <w:proofErr w:type="gramEnd"/>
      <w:r w:rsidR="0066103E" w:rsidRPr="00A64790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ами</w:t>
      </w:r>
      <w:proofErr w:type="spellEnd"/>
      <w:r w:rsidR="0066103E" w:rsidRPr="00A64790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), </w:t>
      </w:r>
      <w:r w:rsidR="00B046BF" w:rsidRPr="00A64790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указанными в п. 3 настоящего заявления</w:t>
      </w:r>
      <w:r w:rsidR="008A5BD5" w:rsidRPr="00A64790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.</w:t>
      </w:r>
      <w:r w:rsidR="000D6356" w:rsidRPr="00A64790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 В Заявлении на закрытие накопительного счета </w:t>
      </w:r>
      <w:r w:rsidR="002C29F7" w:rsidRPr="00A64790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единовременно </w:t>
      </w:r>
      <w:r w:rsidR="000D6356" w:rsidRPr="00A64790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указы</w:t>
      </w:r>
      <w:r w:rsidR="008A5BD5" w:rsidRPr="00A64790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ваются</w:t>
      </w:r>
      <w:r w:rsidR="000D6356" w:rsidRPr="00A64790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 реквизиты для перевода (выдачи) всей суммы остатка денежных средств на накопительном счете.</w:t>
      </w:r>
      <w:r w:rsidR="00A040BC" w:rsidRPr="00A64790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 </w:t>
      </w:r>
      <w:r w:rsidR="007B7C4B" w:rsidRPr="00A64790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При безналичном переводе д</w:t>
      </w:r>
      <w:r w:rsidR="007B7C4B" w:rsidRPr="00A64790">
        <w:rPr>
          <w:rFonts w:asciiTheme="minorHAnsi" w:hAnsiTheme="minorHAnsi" w:cstheme="minorHAnsi"/>
          <w:color w:val="000000"/>
          <w:kern w:val="0"/>
          <w:sz w:val="14"/>
          <w:szCs w:val="14"/>
        </w:rPr>
        <w:t>енежных средств получателем выступает</w:t>
      </w:r>
      <w:proofErr w:type="gramStart"/>
      <w:r w:rsidR="007B7C4B" w:rsidRPr="00A64790"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 (-</w:t>
      </w:r>
      <w:proofErr w:type="gramEnd"/>
      <w:r w:rsidR="007B7C4B" w:rsidRPr="00A64790"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ют) учредитель (-ли) или представитель учредителя (-ей). </w:t>
      </w:r>
      <w:r w:rsidR="007B7C4B" w:rsidRPr="00A64790">
        <w:rPr>
          <w:rFonts w:asciiTheme="minorHAnsi" w:hAnsiTheme="minorHAnsi" w:cstheme="minorHAnsi"/>
          <w:sz w:val="14"/>
          <w:szCs w:val="14"/>
        </w:rPr>
        <w:t xml:space="preserve">Выдача наличных денежных средств с накопительного счета производится в сумме, в совокупности не превышающий размер взносов в уставный капитал всех учредителей – физических лиц, при условии первоначального внесения средств на накопительный счет наличными. </w:t>
      </w:r>
      <w:r w:rsidR="00FA2736" w:rsidRPr="00A64790">
        <w:rPr>
          <w:rFonts w:asciiTheme="minorHAnsi" w:hAnsiTheme="minorHAnsi" w:cstheme="minorHAnsi"/>
          <w:sz w:val="14"/>
          <w:szCs w:val="14"/>
        </w:rPr>
        <w:t>Перевод (в</w:t>
      </w:r>
      <w:r w:rsidR="007B7C4B" w:rsidRPr="00A64790">
        <w:rPr>
          <w:rFonts w:asciiTheme="minorHAnsi" w:hAnsiTheme="minorHAnsi" w:cstheme="minorHAnsi"/>
          <w:sz w:val="14"/>
          <w:szCs w:val="14"/>
        </w:rPr>
        <w:t>ыдача</w:t>
      </w:r>
      <w:r w:rsidR="00FA2736" w:rsidRPr="00A64790">
        <w:rPr>
          <w:rFonts w:asciiTheme="minorHAnsi" w:hAnsiTheme="minorHAnsi" w:cstheme="minorHAnsi"/>
          <w:sz w:val="14"/>
          <w:szCs w:val="14"/>
        </w:rPr>
        <w:t>)</w:t>
      </w:r>
      <w:r w:rsidR="007B7C4B" w:rsidRPr="00A64790">
        <w:rPr>
          <w:rFonts w:asciiTheme="minorHAnsi" w:hAnsiTheme="minorHAnsi" w:cstheme="minorHAnsi"/>
          <w:sz w:val="14"/>
          <w:szCs w:val="14"/>
        </w:rPr>
        <w:t xml:space="preserve"> денежных средств представителю учредителя</w:t>
      </w:r>
      <w:proofErr w:type="gramStart"/>
      <w:r w:rsidR="007B7C4B" w:rsidRPr="00A64790">
        <w:rPr>
          <w:rFonts w:asciiTheme="minorHAnsi" w:hAnsiTheme="minorHAnsi" w:cstheme="minorHAnsi"/>
          <w:sz w:val="14"/>
          <w:szCs w:val="14"/>
        </w:rPr>
        <w:t xml:space="preserve"> (-</w:t>
      </w:r>
      <w:proofErr w:type="gramEnd"/>
      <w:r w:rsidR="007B7C4B" w:rsidRPr="00A64790">
        <w:rPr>
          <w:rFonts w:asciiTheme="minorHAnsi" w:hAnsiTheme="minorHAnsi" w:cstheme="minorHAnsi"/>
          <w:sz w:val="14"/>
          <w:szCs w:val="14"/>
        </w:rPr>
        <w:t>ей) производится при наличии надлежащим образом подтвержденных полномочий на закрытие и распоряжение денежными средствами на накопительном счете.</w:t>
      </w:r>
    </w:p>
    <w:p w:rsidR="00B046BF" w:rsidRPr="003F6A3D" w:rsidRDefault="00B046BF" w:rsidP="00567FD2">
      <w:pPr>
        <w:widowControl/>
        <w:numPr>
          <w:ilvl w:val="0"/>
          <w:numId w:val="41"/>
        </w:numPr>
        <w:tabs>
          <w:tab w:val="clear" w:pos="340"/>
          <w:tab w:val="num" w:pos="0"/>
          <w:tab w:val="left" w:pos="284"/>
          <w:tab w:val="left" w:pos="462"/>
        </w:tabs>
        <w:autoSpaceDE/>
        <w:autoSpaceDN/>
        <w:ind w:left="0" w:firstLine="252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Банк не осуществляет контроль за сроками и полнотой внесения </w:t>
      </w:r>
      <w:proofErr w:type="gramStart"/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>средств</w:t>
      </w:r>
      <w:proofErr w:type="gramEnd"/>
      <w:r w:rsidRPr="003F6A3D"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  <w:t xml:space="preserve"> в уставный капитал вновь создаваемого юридического лица.</w:t>
      </w:r>
    </w:p>
    <w:p w:rsidR="003F2C18" w:rsidRPr="003F2C18" w:rsidRDefault="003F2C18" w:rsidP="003F6A3D">
      <w:pPr>
        <w:widowControl/>
        <w:autoSpaceDE/>
        <w:autoSpaceDN/>
        <w:spacing w:before="80"/>
        <w:ind w:firstLine="249"/>
        <w:rPr>
          <w:rFonts w:asciiTheme="minorHAnsi" w:hAnsiTheme="minorHAnsi" w:cstheme="minorHAnsi"/>
          <w:color w:val="000000"/>
          <w:kern w:val="0"/>
          <w:sz w:val="14"/>
          <w:szCs w:val="14"/>
        </w:rPr>
      </w:pPr>
      <w:r w:rsidRPr="003F2C18"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С Тарифами Банка </w:t>
      </w:r>
      <w:r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ознакомлены и </w:t>
      </w:r>
      <w:proofErr w:type="gramStart"/>
      <w:r w:rsidRPr="003F2C18">
        <w:rPr>
          <w:rFonts w:asciiTheme="minorHAnsi" w:hAnsiTheme="minorHAnsi" w:cstheme="minorHAnsi"/>
          <w:color w:val="000000"/>
          <w:kern w:val="0"/>
          <w:sz w:val="14"/>
          <w:szCs w:val="14"/>
        </w:rPr>
        <w:t>согласен</w:t>
      </w:r>
      <w:proofErr w:type="gramEnd"/>
      <w:r w:rsidRPr="003F2C18"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 (-</w:t>
      </w:r>
      <w:proofErr w:type="spellStart"/>
      <w:r>
        <w:rPr>
          <w:rFonts w:asciiTheme="minorHAnsi" w:hAnsiTheme="minorHAnsi" w:cstheme="minorHAnsi"/>
          <w:color w:val="000000"/>
          <w:kern w:val="0"/>
          <w:sz w:val="14"/>
          <w:szCs w:val="14"/>
        </w:rPr>
        <w:t>ны</w:t>
      </w:r>
      <w:proofErr w:type="spellEnd"/>
      <w:r>
        <w:rPr>
          <w:rFonts w:asciiTheme="minorHAnsi" w:hAnsiTheme="minorHAnsi" w:cstheme="minorHAnsi"/>
          <w:color w:val="000000"/>
          <w:kern w:val="0"/>
          <w:sz w:val="14"/>
          <w:szCs w:val="14"/>
        </w:rPr>
        <w:t>)</w:t>
      </w:r>
      <w:r w:rsidRPr="003F2C18">
        <w:rPr>
          <w:rFonts w:asciiTheme="minorHAnsi" w:hAnsiTheme="minorHAnsi" w:cstheme="minorHAnsi"/>
          <w:color w:val="000000"/>
          <w:kern w:val="0"/>
          <w:sz w:val="14"/>
          <w:szCs w:val="14"/>
        </w:rPr>
        <w:t>, обязу</w:t>
      </w:r>
      <w:r>
        <w:rPr>
          <w:rFonts w:asciiTheme="minorHAnsi" w:hAnsiTheme="minorHAnsi" w:cstheme="minorHAnsi"/>
          <w:color w:val="000000"/>
          <w:kern w:val="0"/>
          <w:sz w:val="14"/>
          <w:szCs w:val="14"/>
        </w:rPr>
        <w:t>юсь (-емся)</w:t>
      </w:r>
      <w:r w:rsidRPr="003F2C18"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 оплачивать комиссионное вознаграждение за оказываемые Банком услуги в порядке и размерах, установленных </w:t>
      </w:r>
      <w:r>
        <w:rPr>
          <w:rFonts w:asciiTheme="minorHAnsi" w:hAnsiTheme="minorHAnsi" w:cstheme="minorHAnsi"/>
          <w:color w:val="000000"/>
          <w:kern w:val="0"/>
          <w:sz w:val="14"/>
          <w:szCs w:val="14"/>
        </w:rPr>
        <w:t>Т</w:t>
      </w:r>
      <w:r w:rsidRPr="003F2C18">
        <w:rPr>
          <w:rFonts w:asciiTheme="minorHAnsi" w:hAnsiTheme="minorHAnsi" w:cstheme="minorHAnsi"/>
          <w:color w:val="000000"/>
          <w:kern w:val="0"/>
          <w:sz w:val="14"/>
          <w:szCs w:val="14"/>
        </w:rPr>
        <w:t>арифами Банка.</w:t>
      </w:r>
    </w:p>
    <w:p w:rsidR="00D55D0A" w:rsidRPr="003F6A3D" w:rsidRDefault="00D55D0A" w:rsidP="003F6A3D">
      <w:pPr>
        <w:widowControl/>
        <w:autoSpaceDE/>
        <w:autoSpaceDN/>
        <w:spacing w:before="80"/>
        <w:ind w:firstLine="249"/>
        <w:rPr>
          <w:rFonts w:asciiTheme="minorHAnsi" w:hAnsiTheme="minorHAnsi" w:cstheme="minorHAnsi"/>
          <w:color w:val="000000"/>
          <w:kern w:val="0"/>
          <w:sz w:val="14"/>
          <w:szCs w:val="14"/>
        </w:rPr>
      </w:pPr>
      <w:r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В случае заключения с банком договора банковского счета и открытия расчетного счета Клиента в Банке, прошу</w:t>
      </w:r>
      <w:proofErr w:type="gramStart"/>
      <w:r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 (-</w:t>
      </w:r>
      <w:proofErr w:type="gramEnd"/>
      <w:r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сим) </w:t>
      </w:r>
      <w:r w:rsidR="005C7822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без дополнительных распоряжений с моей (нашей) стороны </w:t>
      </w:r>
      <w:r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перечислить остаток средств с накопительного счета на указанный расчетный счет.</w:t>
      </w:r>
    </w:p>
    <w:p w:rsidR="00E561FD" w:rsidRPr="003F6A3D" w:rsidRDefault="00D55D0A" w:rsidP="003F6A3D">
      <w:pPr>
        <w:widowControl/>
        <w:autoSpaceDE/>
        <w:autoSpaceDN/>
        <w:spacing w:before="80"/>
        <w:ind w:firstLine="249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  <w:r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По окончании срока, на который был открыт накопительный счет, про</w:t>
      </w:r>
      <w:r w:rsidR="00EA3709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шу</w:t>
      </w:r>
      <w:proofErr w:type="gramStart"/>
      <w:r w:rsidR="00EA3709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 (-</w:t>
      </w:r>
      <w:proofErr w:type="gramEnd"/>
      <w:r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сим</w:t>
      </w:r>
      <w:r w:rsidR="00EA3709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) </w:t>
      </w:r>
      <w:r w:rsidR="005C7822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без дополнительных распоряжений с моей (нашей) стороны </w:t>
      </w:r>
      <w:r w:rsidR="00B44F5B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 xml:space="preserve">перечислить </w:t>
      </w:r>
      <w:r w:rsidR="00EA3709" w:rsidRPr="003F6A3D">
        <w:rPr>
          <w:rFonts w:asciiTheme="minorHAnsi" w:hAnsiTheme="minorHAnsi" w:cstheme="minorHAnsi"/>
          <w:color w:val="000000"/>
          <w:kern w:val="0"/>
          <w:sz w:val="14"/>
          <w:szCs w:val="14"/>
        </w:rPr>
        <w:t>остаток денежных средств с накопительного счета по следующим реквизитам:</w:t>
      </w:r>
    </w:p>
    <w:tbl>
      <w:tblPr>
        <w:tblW w:w="103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"/>
        <w:gridCol w:w="3489"/>
        <w:gridCol w:w="3544"/>
        <w:gridCol w:w="3003"/>
      </w:tblGrid>
      <w:tr w:rsidR="007803C8" w:rsidRPr="003F6A3D" w:rsidTr="007803C8">
        <w:trPr>
          <w:trHeight w:val="98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3C8" w:rsidRPr="003F6A3D" w:rsidRDefault="007803C8" w:rsidP="00FF251E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1.</w:t>
            </w:r>
          </w:p>
        </w:tc>
        <w:tc>
          <w:tcPr>
            <w:tcW w:w="7033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7803C8" w:rsidRPr="003F6A3D" w:rsidRDefault="007803C8" w:rsidP="00FF251E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Наименование получателя</w:t>
            </w:r>
          </w:p>
        </w:tc>
        <w:tc>
          <w:tcPr>
            <w:tcW w:w="30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7803C8" w:rsidRPr="003F6A3D" w:rsidRDefault="007803C8" w:rsidP="007803C8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 xml:space="preserve">ИНН (при наличии) </w:t>
            </w:r>
          </w:p>
        </w:tc>
      </w:tr>
      <w:tr w:rsidR="007803C8" w:rsidRPr="003F6A3D" w:rsidTr="007803C8">
        <w:trPr>
          <w:trHeight w:val="70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3C8" w:rsidRPr="003F6A3D" w:rsidRDefault="007803C8" w:rsidP="00FF251E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</w:p>
        </w:tc>
        <w:tc>
          <w:tcPr>
            <w:tcW w:w="3489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7803C8" w:rsidRPr="003F6A3D" w:rsidRDefault="007803C8" w:rsidP="00FF251E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Счет №</w:t>
            </w:r>
          </w:p>
        </w:tc>
        <w:tc>
          <w:tcPr>
            <w:tcW w:w="6547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7803C8" w:rsidRPr="003F6A3D" w:rsidRDefault="007803C8" w:rsidP="00FF251E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Банк получателя</w:t>
            </w:r>
          </w:p>
        </w:tc>
      </w:tr>
      <w:tr w:rsidR="007803C8" w:rsidRPr="003F6A3D" w:rsidTr="007803C8">
        <w:trPr>
          <w:trHeight w:val="70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3C8" w:rsidRPr="003F6A3D" w:rsidRDefault="007803C8" w:rsidP="007803C8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</w:p>
        </w:tc>
        <w:tc>
          <w:tcPr>
            <w:tcW w:w="3489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7803C8" w:rsidRPr="003F6A3D" w:rsidRDefault="007803C8" w:rsidP="007803C8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БИК банка получателя</w:t>
            </w:r>
          </w:p>
        </w:tc>
        <w:tc>
          <w:tcPr>
            <w:tcW w:w="6547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7803C8" w:rsidRPr="003F6A3D" w:rsidRDefault="007803C8" w:rsidP="007803C8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Корсчет банка получателя</w:t>
            </w:r>
          </w:p>
        </w:tc>
      </w:tr>
      <w:tr w:rsidR="007803C8" w:rsidRPr="003F6A3D" w:rsidTr="007803C8"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</w:p>
        </w:tc>
        <w:tc>
          <w:tcPr>
            <w:tcW w:w="10036" w:type="dxa"/>
            <w:gridSpan w:val="3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Сумма платежа (указывается доля в сумме остатка на накопительном счете в процентах)</w:t>
            </w:r>
          </w:p>
        </w:tc>
      </w:tr>
    </w:tbl>
    <w:p w:rsidR="00FF251E" w:rsidRPr="003F6A3D" w:rsidRDefault="00FF251E" w:rsidP="00EA3709">
      <w:pPr>
        <w:widowControl/>
        <w:tabs>
          <w:tab w:val="left" w:pos="161"/>
          <w:tab w:val="left" w:pos="4320"/>
        </w:tabs>
        <w:adjustRightInd w:val="0"/>
        <w:ind w:firstLine="0"/>
        <w:jc w:val="left"/>
        <w:rPr>
          <w:rFonts w:asciiTheme="minorHAnsi" w:hAnsiTheme="minorHAnsi" w:cstheme="minorHAnsi"/>
          <w:kern w:val="0"/>
          <w:sz w:val="14"/>
          <w:szCs w:val="14"/>
        </w:rPr>
      </w:pPr>
    </w:p>
    <w:tbl>
      <w:tblPr>
        <w:tblW w:w="103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"/>
        <w:gridCol w:w="3489"/>
        <w:gridCol w:w="3544"/>
        <w:gridCol w:w="3003"/>
      </w:tblGrid>
      <w:tr w:rsidR="007803C8" w:rsidRPr="003F6A3D" w:rsidTr="00CB395F">
        <w:trPr>
          <w:trHeight w:val="98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2.</w:t>
            </w:r>
          </w:p>
        </w:tc>
        <w:tc>
          <w:tcPr>
            <w:tcW w:w="7033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Наименование получателя</w:t>
            </w:r>
          </w:p>
        </w:tc>
        <w:tc>
          <w:tcPr>
            <w:tcW w:w="30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 xml:space="preserve">ИНН (при наличии) </w:t>
            </w:r>
          </w:p>
        </w:tc>
      </w:tr>
      <w:tr w:rsidR="007803C8" w:rsidRPr="003F6A3D" w:rsidTr="00CB395F">
        <w:trPr>
          <w:trHeight w:val="70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</w:p>
        </w:tc>
        <w:tc>
          <w:tcPr>
            <w:tcW w:w="3489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Счет №</w:t>
            </w:r>
          </w:p>
        </w:tc>
        <w:tc>
          <w:tcPr>
            <w:tcW w:w="6547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Банк получателя</w:t>
            </w:r>
          </w:p>
        </w:tc>
      </w:tr>
      <w:tr w:rsidR="007803C8" w:rsidRPr="003F6A3D" w:rsidTr="00CB395F">
        <w:trPr>
          <w:trHeight w:val="70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</w:p>
        </w:tc>
        <w:tc>
          <w:tcPr>
            <w:tcW w:w="3489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БИК банка получателя</w:t>
            </w:r>
          </w:p>
        </w:tc>
        <w:tc>
          <w:tcPr>
            <w:tcW w:w="6547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Корсчет банка получателя</w:t>
            </w:r>
          </w:p>
        </w:tc>
      </w:tr>
      <w:tr w:rsidR="007803C8" w:rsidRPr="003F6A3D" w:rsidTr="00CB395F"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</w:p>
        </w:tc>
        <w:tc>
          <w:tcPr>
            <w:tcW w:w="10036" w:type="dxa"/>
            <w:gridSpan w:val="3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Сумма платежа (указывается доля в сумме остатка на накопительном счете в процентах)</w:t>
            </w:r>
          </w:p>
        </w:tc>
      </w:tr>
    </w:tbl>
    <w:p w:rsidR="007803C8" w:rsidRPr="003F6A3D" w:rsidRDefault="007803C8" w:rsidP="007803C8">
      <w:pPr>
        <w:widowControl/>
        <w:autoSpaceDE/>
        <w:autoSpaceDN/>
        <w:ind w:firstLine="0"/>
        <w:rPr>
          <w:rFonts w:asciiTheme="minorHAnsi" w:hAnsiTheme="minorHAnsi" w:cstheme="minorHAnsi"/>
          <w:bCs/>
          <w:color w:val="000000"/>
          <w:kern w:val="0"/>
          <w:sz w:val="14"/>
          <w:szCs w:val="14"/>
        </w:rPr>
      </w:pPr>
    </w:p>
    <w:tbl>
      <w:tblPr>
        <w:tblW w:w="103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"/>
        <w:gridCol w:w="3489"/>
        <w:gridCol w:w="3544"/>
        <w:gridCol w:w="3003"/>
      </w:tblGrid>
      <w:tr w:rsidR="007803C8" w:rsidRPr="003F6A3D" w:rsidTr="00CB395F">
        <w:trPr>
          <w:trHeight w:val="98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3.</w:t>
            </w:r>
          </w:p>
        </w:tc>
        <w:tc>
          <w:tcPr>
            <w:tcW w:w="7033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Наименование получателя</w:t>
            </w:r>
          </w:p>
        </w:tc>
        <w:tc>
          <w:tcPr>
            <w:tcW w:w="30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 xml:space="preserve">ИНН (при наличии) </w:t>
            </w:r>
          </w:p>
        </w:tc>
      </w:tr>
      <w:tr w:rsidR="007803C8" w:rsidRPr="003F6A3D" w:rsidTr="00CB395F">
        <w:trPr>
          <w:trHeight w:val="70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</w:p>
        </w:tc>
        <w:tc>
          <w:tcPr>
            <w:tcW w:w="3489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Счет №</w:t>
            </w:r>
          </w:p>
        </w:tc>
        <w:tc>
          <w:tcPr>
            <w:tcW w:w="6547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Банк получателя</w:t>
            </w:r>
          </w:p>
        </w:tc>
      </w:tr>
      <w:tr w:rsidR="007803C8" w:rsidRPr="003F6A3D" w:rsidTr="00CB395F">
        <w:trPr>
          <w:trHeight w:val="70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</w:p>
        </w:tc>
        <w:tc>
          <w:tcPr>
            <w:tcW w:w="3489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БИК банка получателя</w:t>
            </w:r>
          </w:p>
        </w:tc>
        <w:tc>
          <w:tcPr>
            <w:tcW w:w="6547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Корсчет банка получателя</w:t>
            </w:r>
          </w:p>
        </w:tc>
      </w:tr>
      <w:tr w:rsidR="007803C8" w:rsidRPr="003F6A3D" w:rsidTr="00CB395F"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</w:p>
        </w:tc>
        <w:tc>
          <w:tcPr>
            <w:tcW w:w="10036" w:type="dxa"/>
            <w:gridSpan w:val="3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7803C8" w:rsidRPr="003F6A3D" w:rsidRDefault="007803C8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Сумма платежа (указывается доля в сумме остатка на накопительном счете в процентах)</w:t>
            </w:r>
          </w:p>
        </w:tc>
      </w:tr>
    </w:tbl>
    <w:p w:rsidR="00113E72" w:rsidRPr="003F6A3D" w:rsidRDefault="00113E72" w:rsidP="00A02390">
      <w:pPr>
        <w:widowControl/>
        <w:tabs>
          <w:tab w:val="center" w:pos="4153"/>
          <w:tab w:val="right" w:pos="8306"/>
          <w:tab w:val="right" w:pos="9639"/>
        </w:tabs>
        <w:autoSpaceDE/>
        <w:autoSpaceDN/>
        <w:ind w:firstLine="0"/>
        <w:rPr>
          <w:rFonts w:asciiTheme="minorHAnsi" w:hAnsiTheme="minorHAnsi" w:cstheme="minorHAnsi"/>
          <w:b/>
          <w:color w:val="000000"/>
          <w:kern w:val="0"/>
          <w:sz w:val="14"/>
          <w:szCs w:val="14"/>
        </w:rPr>
      </w:pPr>
    </w:p>
    <w:tbl>
      <w:tblPr>
        <w:tblW w:w="103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"/>
        <w:gridCol w:w="3489"/>
        <w:gridCol w:w="3544"/>
        <w:gridCol w:w="3003"/>
      </w:tblGrid>
      <w:tr w:rsidR="00FD0ACF" w:rsidRPr="003F6A3D" w:rsidTr="00CB395F">
        <w:trPr>
          <w:trHeight w:val="98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ACF" w:rsidRPr="003F6A3D" w:rsidRDefault="00CB395F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4</w:t>
            </w:r>
            <w:r w:rsidR="00FD0ACF"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.</w:t>
            </w:r>
          </w:p>
        </w:tc>
        <w:tc>
          <w:tcPr>
            <w:tcW w:w="7033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FD0ACF" w:rsidRPr="003F6A3D" w:rsidRDefault="00FD0ACF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Наименование получателя</w:t>
            </w:r>
          </w:p>
        </w:tc>
        <w:tc>
          <w:tcPr>
            <w:tcW w:w="30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FD0ACF" w:rsidRPr="003F6A3D" w:rsidRDefault="00FD0ACF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 xml:space="preserve">ИНН (при наличии) </w:t>
            </w:r>
          </w:p>
        </w:tc>
      </w:tr>
      <w:tr w:rsidR="00FD0ACF" w:rsidRPr="003F6A3D" w:rsidTr="00CB395F">
        <w:trPr>
          <w:trHeight w:val="70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ACF" w:rsidRPr="003F6A3D" w:rsidRDefault="00FD0ACF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</w:p>
        </w:tc>
        <w:tc>
          <w:tcPr>
            <w:tcW w:w="3489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FD0ACF" w:rsidRPr="003F6A3D" w:rsidRDefault="00FD0ACF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Счет №</w:t>
            </w:r>
          </w:p>
        </w:tc>
        <w:tc>
          <w:tcPr>
            <w:tcW w:w="6547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FD0ACF" w:rsidRPr="003F6A3D" w:rsidRDefault="00FD0ACF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Банк получателя</w:t>
            </w:r>
          </w:p>
        </w:tc>
      </w:tr>
      <w:tr w:rsidR="00FD0ACF" w:rsidRPr="003F6A3D" w:rsidTr="00CB395F">
        <w:trPr>
          <w:trHeight w:val="70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ACF" w:rsidRPr="003F6A3D" w:rsidRDefault="00FD0ACF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</w:p>
        </w:tc>
        <w:tc>
          <w:tcPr>
            <w:tcW w:w="3489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FD0ACF" w:rsidRPr="003F6A3D" w:rsidRDefault="00FD0ACF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БИК банка получателя</w:t>
            </w:r>
          </w:p>
        </w:tc>
        <w:tc>
          <w:tcPr>
            <w:tcW w:w="6547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FD0ACF" w:rsidRPr="003F6A3D" w:rsidRDefault="00FD0ACF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Корсчет банка получателя</w:t>
            </w:r>
          </w:p>
        </w:tc>
      </w:tr>
      <w:tr w:rsidR="00FD0ACF" w:rsidRPr="003F6A3D" w:rsidTr="00CB395F"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ACF" w:rsidRPr="003F6A3D" w:rsidRDefault="00FD0ACF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</w:p>
        </w:tc>
        <w:tc>
          <w:tcPr>
            <w:tcW w:w="10036" w:type="dxa"/>
            <w:gridSpan w:val="3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FD0ACF" w:rsidRPr="003F6A3D" w:rsidRDefault="00FD0ACF" w:rsidP="00CB395F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3F6A3D">
              <w:rPr>
                <w:rFonts w:asciiTheme="minorHAnsi" w:hAnsiTheme="minorHAnsi" w:cstheme="minorHAnsi"/>
                <w:kern w:val="0"/>
                <w:sz w:val="14"/>
                <w:szCs w:val="14"/>
              </w:rPr>
              <w:t>Сумма платежа (указывается доля в сумме остатка на накопительном счете в процентах)</w:t>
            </w:r>
          </w:p>
        </w:tc>
      </w:tr>
    </w:tbl>
    <w:p w:rsidR="00113E72" w:rsidRPr="001126C3" w:rsidRDefault="00113E72" w:rsidP="00A02390">
      <w:pPr>
        <w:widowControl/>
        <w:tabs>
          <w:tab w:val="center" w:pos="4153"/>
          <w:tab w:val="right" w:pos="8306"/>
          <w:tab w:val="right" w:pos="9639"/>
        </w:tabs>
        <w:autoSpaceDE/>
        <w:autoSpaceDN/>
        <w:ind w:firstLine="0"/>
        <w:rPr>
          <w:rFonts w:ascii="Calibri" w:hAnsi="Calibri" w:cs="Arial"/>
          <w:color w:val="000000"/>
          <w:kern w:val="0"/>
          <w:sz w:val="14"/>
          <w:szCs w:val="14"/>
        </w:rPr>
      </w:pPr>
    </w:p>
    <w:p w:rsidR="00CB395F" w:rsidRPr="00A64790" w:rsidRDefault="00CB395F" w:rsidP="00A02390">
      <w:pPr>
        <w:widowControl/>
        <w:tabs>
          <w:tab w:val="center" w:pos="4153"/>
          <w:tab w:val="right" w:pos="8306"/>
          <w:tab w:val="right" w:pos="9639"/>
        </w:tabs>
        <w:autoSpaceDE/>
        <w:autoSpaceDN/>
        <w:ind w:firstLine="0"/>
        <w:rPr>
          <w:rFonts w:ascii="Calibri" w:hAnsi="Calibri" w:cs="Arial"/>
          <w:color w:val="000000"/>
          <w:kern w:val="0"/>
          <w:sz w:val="6"/>
          <w:szCs w:val="6"/>
        </w:rPr>
      </w:pPr>
    </w:p>
    <w:p w:rsidR="00113E72" w:rsidRPr="003F6A3D" w:rsidRDefault="00113E72" w:rsidP="00CB395F">
      <w:pPr>
        <w:widowControl/>
        <w:tabs>
          <w:tab w:val="center" w:pos="4153"/>
          <w:tab w:val="right" w:pos="5670"/>
          <w:tab w:val="right" w:pos="9639"/>
        </w:tabs>
        <w:autoSpaceDE/>
        <w:autoSpaceDN/>
        <w:ind w:firstLine="0"/>
        <w:jc w:val="left"/>
        <w:rPr>
          <w:rFonts w:ascii="Calibri" w:hAnsi="Calibri" w:cs="Arial"/>
          <w:color w:val="000000"/>
          <w:kern w:val="0"/>
          <w:sz w:val="14"/>
          <w:szCs w:val="14"/>
        </w:rPr>
      </w:pP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_______________</w:t>
      </w:r>
      <w:r w:rsidR="003F6A3D">
        <w:rPr>
          <w:rFonts w:ascii="Calibri" w:hAnsi="Calibri" w:cs="Arial"/>
          <w:color w:val="000000"/>
          <w:kern w:val="0"/>
          <w:sz w:val="14"/>
          <w:szCs w:val="14"/>
        </w:rPr>
        <w:t>___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</w:t>
      </w:r>
      <w:r w:rsidR="003F6A3D">
        <w:rPr>
          <w:rFonts w:ascii="Calibri" w:hAnsi="Calibri" w:cs="Arial"/>
          <w:color w:val="000000"/>
          <w:kern w:val="0"/>
          <w:sz w:val="14"/>
          <w:szCs w:val="14"/>
        </w:rPr>
        <w:t>_</w:t>
      </w:r>
      <w:r w:rsidR="00CB395F" w:rsidRPr="003F6A3D">
        <w:rPr>
          <w:rFonts w:ascii="Calibri" w:hAnsi="Calibri" w:cs="Arial"/>
          <w:color w:val="000000"/>
          <w:kern w:val="0"/>
          <w:sz w:val="14"/>
          <w:szCs w:val="14"/>
        </w:rPr>
        <w:t>___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______ /___</w:t>
      </w:r>
      <w:r w:rsidR="003F6A3D">
        <w:rPr>
          <w:rFonts w:ascii="Calibri" w:hAnsi="Calibri" w:cs="Arial"/>
          <w:color w:val="000000"/>
          <w:kern w:val="0"/>
          <w:sz w:val="14"/>
          <w:szCs w:val="14"/>
        </w:rPr>
        <w:t>___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</w:t>
      </w:r>
      <w:r w:rsidR="00CB395F" w:rsidRPr="003F6A3D">
        <w:rPr>
          <w:rFonts w:ascii="Calibri" w:hAnsi="Calibri" w:cs="Arial"/>
          <w:color w:val="000000"/>
          <w:kern w:val="0"/>
          <w:sz w:val="14"/>
          <w:szCs w:val="14"/>
        </w:rPr>
        <w:t>____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_______________</w:t>
      </w:r>
      <w:r w:rsidR="003F6A3D">
        <w:rPr>
          <w:rFonts w:ascii="Calibri" w:hAnsi="Calibri" w:cs="Arial"/>
          <w:color w:val="000000"/>
          <w:kern w:val="0"/>
          <w:sz w:val="14"/>
          <w:szCs w:val="14"/>
        </w:rPr>
        <w:t>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_______</w:t>
      </w:r>
      <w:r w:rsidR="003F6A3D">
        <w:rPr>
          <w:rFonts w:ascii="Calibri" w:hAnsi="Calibri" w:cs="Arial"/>
          <w:color w:val="000000"/>
          <w:kern w:val="0"/>
          <w:sz w:val="14"/>
          <w:szCs w:val="14"/>
        </w:rPr>
        <w:t>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__/</w:t>
      </w:r>
      <w:r w:rsidR="00CB395F" w:rsidRPr="003F6A3D">
        <w:rPr>
          <w:rFonts w:ascii="Calibri" w:hAnsi="Calibri" w:cs="Arial"/>
          <w:color w:val="000000"/>
          <w:kern w:val="0"/>
          <w:sz w:val="14"/>
          <w:szCs w:val="14"/>
        </w:rPr>
        <w:tab/>
      </w:r>
      <w:r w:rsidR="00CB395F" w:rsidRPr="003F6A3D">
        <w:rPr>
          <w:rFonts w:ascii="Calibri" w:hAnsi="Calibri" w:cs="Arial"/>
          <w:color w:val="000000"/>
          <w:kern w:val="0"/>
          <w:sz w:val="14"/>
          <w:szCs w:val="14"/>
        </w:rPr>
        <w:tab/>
        <w:t>____________________</w:t>
      </w:r>
      <w:r w:rsidR="003F6A3D">
        <w:rPr>
          <w:rFonts w:ascii="Calibri" w:hAnsi="Calibri" w:cs="Arial"/>
          <w:color w:val="000000"/>
          <w:kern w:val="0"/>
          <w:sz w:val="14"/>
          <w:szCs w:val="14"/>
        </w:rPr>
        <w:t>___</w:t>
      </w:r>
      <w:r w:rsidR="00CB395F" w:rsidRPr="003F6A3D">
        <w:rPr>
          <w:rFonts w:ascii="Calibri" w:hAnsi="Calibri" w:cs="Arial"/>
          <w:color w:val="000000"/>
          <w:kern w:val="0"/>
          <w:sz w:val="14"/>
          <w:szCs w:val="14"/>
        </w:rPr>
        <w:t>___</w:t>
      </w:r>
      <w:r w:rsidR="003F6A3D">
        <w:rPr>
          <w:rFonts w:ascii="Calibri" w:hAnsi="Calibri" w:cs="Arial"/>
          <w:color w:val="000000"/>
          <w:kern w:val="0"/>
          <w:sz w:val="14"/>
          <w:szCs w:val="14"/>
        </w:rPr>
        <w:t>_</w:t>
      </w:r>
      <w:r w:rsidR="00CB395F" w:rsidRPr="003F6A3D">
        <w:rPr>
          <w:rFonts w:ascii="Calibri" w:hAnsi="Calibri" w:cs="Arial"/>
          <w:color w:val="000000"/>
          <w:kern w:val="0"/>
          <w:sz w:val="14"/>
          <w:szCs w:val="14"/>
        </w:rPr>
        <w:t>__ /____________________________</w:t>
      </w:r>
      <w:r w:rsidR="003F6A3D">
        <w:rPr>
          <w:rFonts w:ascii="Calibri" w:hAnsi="Calibri" w:cs="Arial"/>
          <w:color w:val="000000"/>
          <w:kern w:val="0"/>
          <w:sz w:val="14"/>
          <w:szCs w:val="14"/>
        </w:rPr>
        <w:t>___</w:t>
      </w:r>
      <w:r w:rsidR="00CB395F" w:rsidRPr="003F6A3D">
        <w:rPr>
          <w:rFonts w:ascii="Calibri" w:hAnsi="Calibri" w:cs="Arial"/>
          <w:color w:val="000000"/>
          <w:kern w:val="0"/>
          <w:sz w:val="14"/>
          <w:szCs w:val="14"/>
        </w:rPr>
        <w:t>__</w:t>
      </w:r>
      <w:r w:rsidR="003F6A3D">
        <w:rPr>
          <w:rFonts w:ascii="Calibri" w:hAnsi="Calibri" w:cs="Arial"/>
          <w:color w:val="000000"/>
          <w:kern w:val="0"/>
          <w:sz w:val="14"/>
          <w:szCs w:val="14"/>
        </w:rPr>
        <w:t>__</w:t>
      </w:r>
      <w:r w:rsidR="00CB395F" w:rsidRPr="003F6A3D">
        <w:rPr>
          <w:rFonts w:ascii="Calibri" w:hAnsi="Calibri" w:cs="Arial"/>
          <w:color w:val="000000"/>
          <w:kern w:val="0"/>
          <w:sz w:val="14"/>
          <w:szCs w:val="14"/>
        </w:rPr>
        <w:t>___/</w:t>
      </w:r>
    </w:p>
    <w:p w:rsidR="00CB395F" w:rsidRPr="003F6A3D" w:rsidRDefault="003F6A3D" w:rsidP="00567FD2">
      <w:pPr>
        <w:widowControl/>
        <w:tabs>
          <w:tab w:val="left" w:pos="709"/>
          <w:tab w:val="left" w:pos="3261"/>
          <w:tab w:val="left" w:pos="6379"/>
          <w:tab w:val="right" w:pos="8306"/>
          <w:tab w:val="right" w:pos="9639"/>
        </w:tabs>
        <w:autoSpaceDE/>
        <w:autoSpaceDN/>
        <w:ind w:firstLine="0"/>
        <w:rPr>
          <w:rFonts w:ascii="Calibri" w:hAnsi="Calibri" w:cs="Arial"/>
          <w:i/>
          <w:color w:val="000000"/>
          <w:kern w:val="0"/>
          <w:sz w:val="12"/>
          <w:szCs w:val="12"/>
        </w:rPr>
      </w:pPr>
      <w:r>
        <w:rPr>
          <w:rFonts w:ascii="Calibri" w:hAnsi="Calibri" w:cs="Arial"/>
          <w:i/>
          <w:color w:val="000000"/>
          <w:kern w:val="0"/>
          <w:sz w:val="12"/>
          <w:szCs w:val="12"/>
        </w:rPr>
        <w:tab/>
      </w:r>
      <w:r w:rsidR="00567FD2"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 </w:t>
      </w:r>
      <w:r w:rsidR="00113E72" w:rsidRPr="003F6A3D"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(Подпись)                                              </w:t>
      </w:r>
      <w:r w:rsidR="00CB395F" w:rsidRPr="003F6A3D"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              </w:t>
      </w:r>
      <w:r w:rsidR="00A64790"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 </w:t>
      </w:r>
      <w:r w:rsidR="00567FD2"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 </w:t>
      </w:r>
      <w:r w:rsidR="00113E72" w:rsidRPr="003F6A3D">
        <w:rPr>
          <w:rFonts w:ascii="Calibri" w:hAnsi="Calibri" w:cs="Arial"/>
          <w:i/>
          <w:color w:val="000000"/>
          <w:kern w:val="0"/>
          <w:sz w:val="12"/>
          <w:szCs w:val="12"/>
        </w:rPr>
        <w:t>(ФИО)</w:t>
      </w:r>
      <w:r w:rsidR="00CB395F" w:rsidRPr="003F6A3D"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                    </w:t>
      </w:r>
      <w:r w:rsidR="00CB395F" w:rsidRPr="003F6A3D">
        <w:rPr>
          <w:rFonts w:ascii="Calibri" w:hAnsi="Calibri" w:cs="Arial"/>
          <w:i/>
          <w:color w:val="000000"/>
          <w:kern w:val="0"/>
          <w:sz w:val="12"/>
          <w:szCs w:val="12"/>
        </w:rPr>
        <w:tab/>
        <w:t xml:space="preserve"> </w:t>
      </w:r>
      <w:r>
        <w:rPr>
          <w:rFonts w:ascii="Calibri" w:hAnsi="Calibri" w:cs="Arial"/>
          <w:i/>
          <w:color w:val="000000"/>
          <w:kern w:val="0"/>
          <w:sz w:val="12"/>
          <w:szCs w:val="12"/>
        </w:rPr>
        <w:tab/>
      </w:r>
      <w:r w:rsidR="00CB395F" w:rsidRPr="003F6A3D"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(Подпись)                                                         </w:t>
      </w:r>
      <w:r w:rsidR="00567FD2"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       </w:t>
      </w:r>
      <w:r w:rsidR="00CB395F" w:rsidRPr="003F6A3D"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    (ФИО)</w:t>
      </w:r>
    </w:p>
    <w:p w:rsidR="00113E72" w:rsidRPr="003F6A3D" w:rsidRDefault="00113E72" w:rsidP="00A02390">
      <w:pPr>
        <w:widowControl/>
        <w:tabs>
          <w:tab w:val="center" w:pos="4153"/>
          <w:tab w:val="right" w:pos="8306"/>
          <w:tab w:val="right" w:pos="9639"/>
        </w:tabs>
        <w:autoSpaceDE/>
        <w:autoSpaceDN/>
        <w:ind w:firstLine="0"/>
        <w:rPr>
          <w:rFonts w:ascii="Calibri" w:hAnsi="Calibri" w:cs="Arial"/>
          <w:i/>
          <w:color w:val="000000"/>
          <w:kern w:val="0"/>
          <w:sz w:val="6"/>
          <w:szCs w:val="6"/>
        </w:rPr>
      </w:pPr>
    </w:p>
    <w:p w:rsidR="003F6A3D" w:rsidRPr="003F6A3D" w:rsidRDefault="003F6A3D" w:rsidP="003F6A3D">
      <w:pPr>
        <w:widowControl/>
        <w:tabs>
          <w:tab w:val="center" w:pos="4153"/>
          <w:tab w:val="right" w:pos="5670"/>
          <w:tab w:val="right" w:pos="9639"/>
        </w:tabs>
        <w:autoSpaceDE/>
        <w:autoSpaceDN/>
        <w:ind w:firstLine="0"/>
        <w:jc w:val="left"/>
        <w:rPr>
          <w:rFonts w:ascii="Calibri" w:hAnsi="Calibri" w:cs="Arial"/>
          <w:color w:val="000000"/>
          <w:kern w:val="0"/>
          <w:sz w:val="14"/>
          <w:szCs w:val="14"/>
        </w:rPr>
      </w:pP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_______________</w:t>
      </w:r>
      <w:r>
        <w:rPr>
          <w:rFonts w:ascii="Calibri" w:hAnsi="Calibri" w:cs="Arial"/>
          <w:color w:val="000000"/>
          <w:kern w:val="0"/>
          <w:sz w:val="14"/>
          <w:szCs w:val="14"/>
        </w:rPr>
        <w:t>___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</w:t>
      </w:r>
      <w:r>
        <w:rPr>
          <w:rFonts w:ascii="Calibri" w:hAnsi="Calibri" w:cs="Arial"/>
          <w:color w:val="000000"/>
          <w:kern w:val="0"/>
          <w:sz w:val="14"/>
          <w:szCs w:val="14"/>
        </w:rPr>
        <w:t>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_________ /___</w:t>
      </w:r>
      <w:r>
        <w:rPr>
          <w:rFonts w:ascii="Calibri" w:hAnsi="Calibri" w:cs="Arial"/>
          <w:color w:val="000000"/>
          <w:kern w:val="0"/>
          <w:sz w:val="14"/>
          <w:szCs w:val="14"/>
        </w:rPr>
        <w:t>___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_____________________</w:t>
      </w:r>
      <w:r>
        <w:rPr>
          <w:rFonts w:ascii="Calibri" w:hAnsi="Calibri" w:cs="Arial"/>
          <w:color w:val="000000"/>
          <w:kern w:val="0"/>
          <w:sz w:val="14"/>
          <w:szCs w:val="14"/>
        </w:rPr>
        <w:t>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_______</w:t>
      </w:r>
      <w:r>
        <w:rPr>
          <w:rFonts w:ascii="Calibri" w:hAnsi="Calibri" w:cs="Arial"/>
          <w:color w:val="000000"/>
          <w:kern w:val="0"/>
          <w:sz w:val="14"/>
          <w:szCs w:val="14"/>
        </w:rPr>
        <w:t>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__/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ab/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ab/>
        <w:t>____________________</w:t>
      </w:r>
      <w:r>
        <w:rPr>
          <w:rFonts w:ascii="Calibri" w:hAnsi="Calibri" w:cs="Arial"/>
          <w:color w:val="000000"/>
          <w:kern w:val="0"/>
          <w:sz w:val="14"/>
          <w:szCs w:val="14"/>
        </w:rPr>
        <w:t>___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___</w:t>
      </w:r>
      <w:r>
        <w:rPr>
          <w:rFonts w:ascii="Calibri" w:hAnsi="Calibri" w:cs="Arial"/>
          <w:color w:val="000000"/>
          <w:kern w:val="0"/>
          <w:sz w:val="14"/>
          <w:szCs w:val="14"/>
        </w:rPr>
        <w:t>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 /____________________________</w:t>
      </w:r>
      <w:r>
        <w:rPr>
          <w:rFonts w:ascii="Calibri" w:hAnsi="Calibri" w:cs="Arial"/>
          <w:color w:val="000000"/>
          <w:kern w:val="0"/>
          <w:sz w:val="14"/>
          <w:szCs w:val="14"/>
        </w:rPr>
        <w:t>___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</w:t>
      </w:r>
      <w:r>
        <w:rPr>
          <w:rFonts w:ascii="Calibri" w:hAnsi="Calibri" w:cs="Arial"/>
          <w:color w:val="000000"/>
          <w:kern w:val="0"/>
          <w:sz w:val="14"/>
          <w:szCs w:val="14"/>
        </w:rPr>
        <w:t>__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___/</w:t>
      </w:r>
    </w:p>
    <w:p w:rsidR="00CB395F" w:rsidRPr="003F6A3D" w:rsidRDefault="00CB395F" w:rsidP="00CB395F">
      <w:pPr>
        <w:widowControl/>
        <w:tabs>
          <w:tab w:val="center" w:pos="4153"/>
          <w:tab w:val="left" w:pos="6379"/>
          <w:tab w:val="right" w:pos="8306"/>
          <w:tab w:val="right" w:pos="9639"/>
        </w:tabs>
        <w:autoSpaceDE/>
        <w:autoSpaceDN/>
        <w:ind w:firstLine="0"/>
        <w:rPr>
          <w:rFonts w:ascii="Calibri" w:hAnsi="Calibri" w:cs="Arial"/>
          <w:i/>
          <w:color w:val="000000"/>
          <w:kern w:val="0"/>
          <w:sz w:val="12"/>
          <w:szCs w:val="12"/>
        </w:rPr>
      </w:pPr>
      <w:r w:rsidRPr="003F6A3D"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              </w:t>
      </w:r>
      <w:r w:rsidR="00567FD2"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     </w:t>
      </w:r>
      <w:r w:rsidRPr="003F6A3D"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      (Подпись)                                                           </w:t>
      </w:r>
      <w:r w:rsidR="00567FD2"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              </w:t>
      </w:r>
      <w:r w:rsidRPr="003F6A3D"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  (ФИО)                    </w:t>
      </w:r>
      <w:r w:rsidRPr="003F6A3D">
        <w:rPr>
          <w:rFonts w:ascii="Calibri" w:hAnsi="Calibri" w:cs="Arial"/>
          <w:i/>
          <w:color w:val="000000"/>
          <w:kern w:val="0"/>
          <w:sz w:val="12"/>
          <w:szCs w:val="12"/>
        </w:rPr>
        <w:tab/>
      </w:r>
      <w:r w:rsidR="003F6A3D">
        <w:rPr>
          <w:rFonts w:ascii="Calibri" w:hAnsi="Calibri" w:cs="Arial"/>
          <w:i/>
          <w:color w:val="000000"/>
          <w:kern w:val="0"/>
          <w:sz w:val="12"/>
          <w:szCs w:val="12"/>
        </w:rPr>
        <w:tab/>
      </w:r>
      <w:r w:rsidRPr="003F6A3D"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 (Подпись)                                                          </w:t>
      </w:r>
      <w:r w:rsidR="00567FD2"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      </w:t>
      </w:r>
      <w:r w:rsidRPr="003F6A3D"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   (ФИО)</w:t>
      </w:r>
    </w:p>
    <w:p w:rsidR="00113E72" w:rsidRDefault="00113E72" w:rsidP="00FD0ACF">
      <w:pPr>
        <w:widowControl/>
        <w:autoSpaceDE/>
        <w:autoSpaceDN/>
        <w:ind w:firstLine="0"/>
        <w:jc w:val="center"/>
        <w:rPr>
          <w:rFonts w:ascii="Calibri" w:hAnsi="Calibri" w:cs="Arial"/>
          <w:b/>
          <w:bCs/>
          <w:color w:val="000000"/>
          <w:kern w:val="0"/>
          <w:sz w:val="16"/>
          <w:szCs w:val="16"/>
        </w:rPr>
      </w:pPr>
      <w:r w:rsidRPr="00113E72">
        <w:rPr>
          <w:rFonts w:ascii="Calibri" w:hAnsi="Calibri" w:cs="Arial"/>
          <w:b/>
          <w:bCs/>
          <w:color w:val="000000"/>
          <w:kern w:val="0"/>
          <w:sz w:val="16"/>
          <w:szCs w:val="16"/>
        </w:rPr>
        <w:lastRenderedPageBreak/>
        <w:t xml:space="preserve">- - - - - - - - - - - - - - - - - - - - - - - - - - - - - - - - - - </w:t>
      </w:r>
      <w:r w:rsidR="00FD0ACF" w:rsidRPr="00113E72">
        <w:rPr>
          <w:rFonts w:ascii="Calibri" w:hAnsi="Calibri" w:cs="Arial"/>
          <w:b/>
          <w:bCs/>
          <w:color w:val="000000"/>
          <w:kern w:val="0"/>
          <w:sz w:val="16"/>
          <w:szCs w:val="16"/>
        </w:rPr>
        <w:t xml:space="preserve">- - - - - - - - - - - </w:t>
      </w:r>
      <w:r w:rsidR="00FD0ACF" w:rsidRPr="00FD0ACF">
        <w:rPr>
          <w:rFonts w:ascii="Calibri" w:hAnsi="Calibri" w:cs="Arial"/>
          <w:b/>
          <w:bCs/>
          <w:i/>
          <w:color w:val="000000"/>
          <w:kern w:val="0"/>
          <w:sz w:val="16"/>
          <w:szCs w:val="16"/>
        </w:rPr>
        <w:t>Оборотная сторона (</w:t>
      </w:r>
      <w:r w:rsidR="00FD0ACF">
        <w:rPr>
          <w:rFonts w:ascii="Calibri" w:hAnsi="Calibri" w:cs="Arial"/>
          <w:b/>
          <w:bCs/>
          <w:color w:val="000000"/>
          <w:kern w:val="0"/>
          <w:sz w:val="16"/>
          <w:szCs w:val="16"/>
        </w:rPr>
        <w:t>з</w:t>
      </w:r>
      <w:r w:rsidRPr="00113E72">
        <w:rPr>
          <w:rFonts w:ascii="Calibri" w:hAnsi="Calibri" w:cs="Arial"/>
          <w:b/>
          <w:bCs/>
          <w:i/>
          <w:color w:val="000000"/>
          <w:kern w:val="0"/>
          <w:sz w:val="16"/>
          <w:szCs w:val="16"/>
        </w:rPr>
        <w:t>аполняется Банко</w:t>
      </w:r>
      <w:r w:rsidR="00FD0ACF">
        <w:rPr>
          <w:rFonts w:ascii="Calibri" w:hAnsi="Calibri" w:cs="Arial"/>
          <w:b/>
          <w:bCs/>
          <w:i/>
          <w:color w:val="000000"/>
          <w:kern w:val="0"/>
          <w:sz w:val="16"/>
          <w:szCs w:val="16"/>
        </w:rPr>
        <w:t>м</w:t>
      </w:r>
      <w:proofErr w:type="gramStart"/>
      <w:r w:rsidR="00FD0ACF">
        <w:rPr>
          <w:rFonts w:ascii="Calibri" w:hAnsi="Calibri" w:cs="Arial"/>
          <w:b/>
          <w:bCs/>
          <w:i/>
          <w:color w:val="000000"/>
          <w:kern w:val="0"/>
          <w:sz w:val="16"/>
          <w:szCs w:val="16"/>
        </w:rPr>
        <w:t>)</w:t>
      </w:r>
      <w:r w:rsidRPr="00113E72">
        <w:rPr>
          <w:rFonts w:ascii="Calibri" w:hAnsi="Calibri" w:cs="Arial"/>
          <w:b/>
          <w:bCs/>
          <w:color w:val="000000"/>
          <w:kern w:val="0"/>
          <w:sz w:val="16"/>
          <w:szCs w:val="16"/>
        </w:rPr>
        <w:t xml:space="preserve"> - - - - - - - - - - - - - - - - - - - - - - - - - - - - - - - - - - - - - - </w:t>
      </w:r>
      <w:proofErr w:type="gramEnd"/>
    </w:p>
    <w:p w:rsidR="00FD0ACF" w:rsidRDefault="00FD0ACF" w:rsidP="00FD0ACF">
      <w:pPr>
        <w:widowControl/>
        <w:autoSpaceDE/>
        <w:autoSpaceDN/>
        <w:ind w:firstLine="0"/>
        <w:jc w:val="center"/>
        <w:rPr>
          <w:rFonts w:ascii="Calibri" w:hAnsi="Calibri" w:cs="Arial"/>
          <w:b/>
          <w:bCs/>
          <w:color w:val="000000"/>
          <w:kern w:val="0"/>
          <w:sz w:val="16"/>
          <w:szCs w:val="16"/>
        </w:rPr>
      </w:pPr>
    </w:p>
    <w:p w:rsidR="00FD0ACF" w:rsidRPr="00113E72" w:rsidRDefault="00FD0ACF" w:rsidP="00FD0ACF">
      <w:pPr>
        <w:widowControl/>
        <w:autoSpaceDE/>
        <w:autoSpaceDN/>
        <w:ind w:firstLine="0"/>
        <w:jc w:val="center"/>
        <w:rPr>
          <w:rFonts w:ascii="Calibri" w:hAnsi="Calibri" w:cs="Arial"/>
          <w:b/>
          <w:bCs/>
          <w:color w:val="000000"/>
          <w:kern w:val="0"/>
          <w:sz w:val="16"/>
          <w:szCs w:val="16"/>
        </w:rPr>
      </w:pPr>
    </w:p>
    <w:p w:rsidR="00113E72" w:rsidRPr="00113E72" w:rsidRDefault="00113E72" w:rsidP="00A02390">
      <w:pPr>
        <w:widowControl/>
        <w:autoSpaceDE/>
        <w:autoSpaceDN/>
        <w:ind w:firstLine="0"/>
        <w:rPr>
          <w:rFonts w:ascii="Calibri" w:hAnsi="Calibri" w:cs="Calibri"/>
          <w:kern w:val="0"/>
          <w:sz w:val="16"/>
          <w:szCs w:val="16"/>
        </w:rPr>
      </w:pPr>
      <w:r w:rsidRPr="00113E72">
        <w:rPr>
          <w:rFonts w:ascii="Calibri" w:hAnsi="Calibri" w:cs="Arial"/>
          <w:b/>
          <w:bCs/>
          <w:color w:val="000000"/>
          <w:kern w:val="0"/>
          <w:sz w:val="16"/>
          <w:szCs w:val="16"/>
        </w:rPr>
        <w:t xml:space="preserve">Документы проверены: </w:t>
      </w:r>
      <w:r w:rsidRPr="00113E72">
        <w:rPr>
          <w:rFonts w:ascii="Calibri" w:hAnsi="Calibri" w:cs="Calibri"/>
          <w:kern w:val="0"/>
          <w:sz w:val="16"/>
          <w:szCs w:val="16"/>
        </w:rPr>
        <w:tab/>
        <w:t>_____________________ /_________________</w:t>
      </w:r>
      <w:r w:rsidR="005C7822">
        <w:rPr>
          <w:rFonts w:ascii="Calibri" w:hAnsi="Calibri" w:cs="Calibri"/>
          <w:kern w:val="0"/>
          <w:sz w:val="16"/>
          <w:szCs w:val="16"/>
        </w:rPr>
        <w:t>_____</w:t>
      </w:r>
      <w:r w:rsidRPr="00113E72">
        <w:rPr>
          <w:rFonts w:ascii="Calibri" w:hAnsi="Calibri" w:cs="Calibri"/>
          <w:kern w:val="0"/>
          <w:sz w:val="16"/>
          <w:szCs w:val="16"/>
        </w:rPr>
        <w:t>_______/</w:t>
      </w:r>
    </w:p>
    <w:p w:rsidR="00113E72" w:rsidRPr="00113E72" w:rsidRDefault="00113E72" w:rsidP="00A02390">
      <w:pPr>
        <w:widowControl/>
        <w:tabs>
          <w:tab w:val="center" w:pos="4153"/>
          <w:tab w:val="right" w:pos="8306"/>
          <w:tab w:val="right" w:pos="9639"/>
        </w:tabs>
        <w:autoSpaceDE/>
        <w:autoSpaceDN/>
        <w:ind w:firstLine="0"/>
        <w:rPr>
          <w:rFonts w:ascii="Calibri" w:hAnsi="Calibri" w:cs="Arial"/>
          <w:i/>
          <w:color w:val="000000"/>
          <w:kern w:val="0"/>
          <w:sz w:val="14"/>
          <w:szCs w:val="14"/>
        </w:rPr>
      </w:pPr>
      <w:r w:rsidRPr="00113E72">
        <w:rPr>
          <w:rFonts w:ascii="Calibri" w:hAnsi="Calibri" w:cs="Arial"/>
          <w:i/>
          <w:color w:val="000000"/>
          <w:kern w:val="0"/>
          <w:sz w:val="14"/>
          <w:szCs w:val="14"/>
        </w:rPr>
        <w:t xml:space="preserve">                                                                </w:t>
      </w:r>
      <w:r w:rsidR="005C7822">
        <w:rPr>
          <w:rFonts w:ascii="Calibri" w:hAnsi="Calibri" w:cs="Arial"/>
          <w:i/>
          <w:color w:val="000000"/>
          <w:kern w:val="0"/>
          <w:sz w:val="14"/>
          <w:szCs w:val="14"/>
        </w:rPr>
        <w:t xml:space="preserve">                         </w:t>
      </w:r>
      <w:r w:rsidRPr="00113E72">
        <w:rPr>
          <w:rFonts w:ascii="Calibri" w:hAnsi="Calibri" w:cs="Arial"/>
          <w:i/>
          <w:color w:val="000000"/>
          <w:kern w:val="0"/>
          <w:sz w:val="14"/>
          <w:szCs w:val="14"/>
        </w:rPr>
        <w:t xml:space="preserve">(Подпись)                                           </w:t>
      </w:r>
      <w:r w:rsidR="005C7822">
        <w:rPr>
          <w:rFonts w:ascii="Calibri" w:hAnsi="Calibri" w:cs="Arial"/>
          <w:i/>
          <w:color w:val="000000"/>
          <w:kern w:val="0"/>
          <w:sz w:val="14"/>
          <w:szCs w:val="14"/>
        </w:rPr>
        <w:t xml:space="preserve">              </w:t>
      </w:r>
      <w:r w:rsidRPr="00113E72">
        <w:rPr>
          <w:rFonts w:ascii="Calibri" w:hAnsi="Calibri" w:cs="Arial"/>
          <w:i/>
          <w:color w:val="000000"/>
          <w:kern w:val="0"/>
          <w:sz w:val="14"/>
          <w:szCs w:val="14"/>
        </w:rPr>
        <w:t xml:space="preserve"> (ФИО)</w:t>
      </w:r>
    </w:p>
    <w:p w:rsidR="00113E72" w:rsidRPr="00113E72" w:rsidRDefault="00113E72" w:rsidP="00A02390">
      <w:pPr>
        <w:widowControl/>
        <w:tabs>
          <w:tab w:val="left" w:pos="5529"/>
          <w:tab w:val="left" w:pos="7479"/>
          <w:tab w:val="left" w:pos="7763"/>
          <w:tab w:val="left" w:pos="8789"/>
        </w:tabs>
        <w:autoSpaceDE/>
        <w:autoSpaceDN/>
        <w:ind w:firstLine="0"/>
        <w:rPr>
          <w:rFonts w:ascii="Calibri" w:hAnsi="Calibri" w:cs="Arial"/>
          <w:b/>
          <w:bCs/>
          <w:color w:val="000000"/>
          <w:kern w:val="0"/>
          <w:sz w:val="8"/>
          <w:szCs w:val="8"/>
        </w:rPr>
      </w:pPr>
    </w:p>
    <w:p w:rsidR="005C7822" w:rsidRDefault="005C7822" w:rsidP="00A02390">
      <w:pPr>
        <w:widowControl/>
        <w:tabs>
          <w:tab w:val="left" w:pos="5529"/>
          <w:tab w:val="left" w:pos="7479"/>
          <w:tab w:val="left" w:pos="7763"/>
          <w:tab w:val="left" w:pos="8789"/>
        </w:tabs>
        <w:autoSpaceDE/>
        <w:autoSpaceDN/>
        <w:ind w:firstLine="0"/>
        <w:rPr>
          <w:rFonts w:ascii="Calibri" w:hAnsi="Calibri" w:cs="Arial"/>
          <w:b/>
          <w:bCs/>
          <w:color w:val="000000"/>
          <w:kern w:val="0"/>
          <w:sz w:val="16"/>
          <w:szCs w:val="16"/>
        </w:rPr>
      </w:pPr>
    </w:p>
    <w:p w:rsidR="00113E72" w:rsidRPr="00113E72" w:rsidRDefault="00113E72" w:rsidP="00A02390">
      <w:pPr>
        <w:widowControl/>
        <w:tabs>
          <w:tab w:val="left" w:pos="5529"/>
          <w:tab w:val="left" w:pos="7479"/>
          <w:tab w:val="left" w:pos="7763"/>
          <w:tab w:val="left" w:pos="8789"/>
        </w:tabs>
        <w:autoSpaceDE/>
        <w:autoSpaceDN/>
        <w:ind w:firstLine="0"/>
        <w:rPr>
          <w:rFonts w:ascii="Calibri" w:hAnsi="Calibri" w:cs="Arial"/>
          <w:b/>
          <w:bCs/>
          <w:color w:val="000000"/>
          <w:kern w:val="0"/>
          <w:sz w:val="16"/>
          <w:szCs w:val="16"/>
        </w:rPr>
      </w:pPr>
      <w:r w:rsidRPr="00113E72">
        <w:rPr>
          <w:rFonts w:ascii="Calibri" w:hAnsi="Calibri" w:cs="Arial"/>
          <w:b/>
          <w:bCs/>
          <w:color w:val="000000"/>
          <w:kern w:val="0"/>
          <w:sz w:val="16"/>
          <w:szCs w:val="16"/>
        </w:rPr>
        <w:t xml:space="preserve">Распоряжение на открытие </w:t>
      </w:r>
      <w:r w:rsidR="008A5BD5">
        <w:rPr>
          <w:rFonts w:ascii="Calibri" w:hAnsi="Calibri" w:cs="Arial"/>
          <w:b/>
          <w:bCs/>
          <w:color w:val="000000"/>
          <w:kern w:val="0"/>
          <w:sz w:val="16"/>
          <w:szCs w:val="16"/>
        </w:rPr>
        <w:t>накопительного с</w:t>
      </w:r>
      <w:r w:rsidRPr="00113E72">
        <w:rPr>
          <w:rFonts w:ascii="Calibri" w:hAnsi="Calibri" w:cs="Arial"/>
          <w:b/>
          <w:bCs/>
          <w:color w:val="000000"/>
          <w:kern w:val="0"/>
          <w:sz w:val="16"/>
          <w:szCs w:val="16"/>
        </w:rPr>
        <w:t>чета:</w:t>
      </w:r>
    </w:p>
    <w:p w:rsidR="00113E72" w:rsidRPr="00113E72" w:rsidRDefault="008A5BD5" w:rsidP="00567FD2">
      <w:pPr>
        <w:widowControl/>
        <w:tabs>
          <w:tab w:val="left" w:pos="3119"/>
          <w:tab w:val="left" w:pos="4111"/>
          <w:tab w:val="left" w:pos="7763"/>
          <w:tab w:val="left" w:pos="8789"/>
        </w:tabs>
        <w:autoSpaceDE/>
        <w:autoSpaceDN/>
        <w:ind w:firstLine="0"/>
        <w:rPr>
          <w:rFonts w:ascii="Calibri" w:hAnsi="Calibri" w:cs="Arial"/>
          <w:b/>
          <w:bCs/>
          <w:color w:val="000000"/>
          <w:kern w:val="0"/>
          <w:sz w:val="14"/>
          <w:szCs w:val="14"/>
        </w:rPr>
      </w:pPr>
      <w:r>
        <w:rPr>
          <w:rFonts w:ascii="Calibri" w:hAnsi="Calibri" w:cs="Arial"/>
          <w:b/>
          <w:bCs/>
          <w:color w:val="000000"/>
          <w:kern w:val="0"/>
          <w:sz w:val="16"/>
          <w:szCs w:val="16"/>
        </w:rPr>
        <w:t>О</w:t>
      </w:r>
      <w:r w:rsidR="00113E72" w:rsidRPr="00113E72">
        <w:rPr>
          <w:rFonts w:ascii="Calibri" w:hAnsi="Calibri" w:cs="Arial"/>
          <w:b/>
          <w:bCs/>
          <w:color w:val="000000"/>
          <w:kern w:val="0"/>
          <w:sz w:val="16"/>
          <w:szCs w:val="16"/>
        </w:rPr>
        <w:t>ткрыть</w:t>
      </w:r>
      <w:r>
        <w:rPr>
          <w:rFonts w:ascii="Calibri" w:hAnsi="Calibri" w:cs="Arial"/>
          <w:b/>
          <w:bCs/>
          <w:color w:val="000000"/>
          <w:kern w:val="0"/>
          <w:sz w:val="16"/>
          <w:szCs w:val="16"/>
        </w:rPr>
        <w:t xml:space="preserve"> накопительный счет</w:t>
      </w:r>
      <w:r w:rsidR="00113E72" w:rsidRPr="00113E72">
        <w:rPr>
          <w:rFonts w:ascii="Calibri" w:hAnsi="Calibri" w:cs="Arial"/>
          <w:b/>
          <w:bCs/>
          <w:color w:val="000000"/>
          <w:kern w:val="0"/>
          <w:sz w:val="16"/>
          <w:szCs w:val="16"/>
        </w:rPr>
        <w:tab/>
        <w:t xml:space="preserve"> </w:t>
      </w:r>
      <w:r w:rsidR="00567FD2">
        <w:rPr>
          <w:rFonts w:ascii="Calibri" w:hAnsi="Calibri" w:cs="Arial"/>
          <w:b/>
          <w:bCs/>
          <w:color w:val="000000"/>
          <w:kern w:val="0"/>
          <w:sz w:val="16"/>
          <w:szCs w:val="16"/>
        </w:rPr>
        <w:tab/>
      </w:r>
      <w:r w:rsidR="00113E72" w:rsidRPr="00113E72">
        <w:rPr>
          <w:rFonts w:ascii="Calibri" w:hAnsi="Calibri" w:cs="Calibri"/>
          <w:kern w:val="0"/>
          <w:sz w:val="16"/>
          <w:szCs w:val="16"/>
        </w:rPr>
        <w:t>_____________________ /_____________________________/</w:t>
      </w:r>
      <w:r w:rsidR="00567FD2">
        <w:rPr>
          <w:rFonts w:ascii="Calibri" w:hAnsi="Calibri" w:cs="Arial"/>
          <w:kern w:val="0"/>
          <w:sz w:val="16"/>
          <w:szCs w:val="16"/>
        </w:rPr>
        <w:t xml:space="preserve"> </w:t>
      </w:r>
      <w:r w:rsidR="00567FD2">
        <w:rPr>
          <w:rFonts w:ascii="Calibri" w:hAnsi="Calibri" w:cs="Arial"/>
          <w:kern w:val="0"/>
          <w:sz w:val="16"/>
          <w:szCs w:val="16"/>
        </w:rPr>
        <w:tab/>
      </w:r>
      <w:r w:rsidR="00567FD2">
        <w:rPr>
          <w:rFonts w:ascii="Calibri" w:hAnsi="Calibri" w:cs="Arial"/>
          <w:kern w:val="0"/>
          <w:sz w:val="16"/>
          <w:szCs w:val="16"/>
        </w:rPr>
        <w:tab/>
      </w:r>
      <w:r w:rsidR="00113E72" w:rsidRPr="00113E72">
        <w:rPr>
          <w:rFonts w:ascii="Calibri" w:hAnsi="Calibri" w:cs="Arial"/>
          <w:kern w:val="0"/>
          <w:sz w:val="16"/>
          <w:szCs w:val="16"/>
        </w:rPr>
        <w:tab/>
      </w:r>
      <w:r w:rsidR="00113E72" w:rsidRPr="00113E72">
        <w:rPr>
          <w:rFonts w:ascii="Calibri" w:hAnsi="Calibri" w:cs="Arial"/>
          <w:kern w:val="0"/>
          <w:sz w:val="16"/>
          <w:szCs w:val="16"/>
        </w:rPr>
        <w:tab/>
      </w:r>
      <w:r w:rsidR="005C7822">
        <w:rPr>
          <w:rFonts w:ascii="Calibri" w:hAnsi="Calibri" w:cs="Arial"/>
          <w:kern w:val="0"/>
          <w:sz w:val="16"/>
          <w:szCs w:val="16"/>
        </w:rPr>
        <w:t xml:space="preserve"> </w:t>
      </w:r>
      <w:r w:rsidR="00113E72" w:rsidRPr="00113E72">
        <w:rPr>
          <w:rFonts w:ascii="Calibri" w:hAnsi="Calibri" w:cs="Arial"/>
          <w:i/>
          <w:color w:val="000000"/>
          <w:kern w:val="0"/>
          <w:sz w:val="14"/>
          <w:szCs w:val="14"/>
        </w:rPr>
        <w:tab/>
        <w:t xml:space="preserve"> </w:t>
      </w:r>
      <w:r w:rsidR="005C7822">
        <w:rPr>
          <w:rFonts w:ascii="Calibri" w:hAnsi="Calibri" w:cs="Arial"/>
          <w:i/>
          <w:color w:val="000000"/>
          <w:kern w:val="0"/>
          <w:sz w:val="14"/>
          <w:szCs w:val="14"/>
        </w:rPr>
        <w:t xml:space="preserve">                    </w:t>
      </w:r>
      <w:r w:rsidR="00567FD2">
        <w:rPr>
          <w:rFonts w:ascii="Calibri" w:hAnsi="Calibri" w:cs="Arial"/>
          <w:i/>
          <w:color w:val="000000"/>
          <w:kern w:val="0"/>
          <w:sz w:val="14"/>
          <w:szCs w:val="14"/>
        </w:rPr>
        <w:t>(</w:t>
      </w:r>
      <w:r w:rsidR="00113E72" w:rsidRPr="00113E72">
        <w:rPr>
          <w:rFonts w:ascii="Calibri" w:hAnsi="Calibri" w:cs="Arial"/>
          <w:i/>
          <w:color w:val="000000"/>
          <w:kern w:val="0"/>
          <w:sz w:val="14"/>
          <w:szCs w:val="14"/>
        </w:rPr>
        <w:t xml:space="preserve">Подпись)                                                 </w:t>
      </w:r>
      <w:r w:rsidR="00567FD2">
        <w:rPr>
          <w:rFonts w:ascii="Calibri" w:hAnsi="Calibri" w:cs="Arial"/>
          <w:i/>
          <w:color w:val="000000"/>
          <w:kern w:val="0"/>
          <w:sz w:val="14"/>
          <w:szCs w:val="14"/>
        </w:rPr>
        <w:t xml:space="preserve">          </w:t>
      </w:r>
      <w:r w:rsidR="00113E72" w:rsidRPr="00113E72">
        <w:rPr>
          <w:rFonts w:ascii="Calibri" w:hAnsi="Calibri" w:cs="Arial"/>
          <w:i/>
          <w:color w:val="000000"/>
          <w:kern w:val="0"/>
          <w:sz w:val="14"/>
          <w:szCs w:val="14"/>
        </w:rPr>
        <w:t xml:space="preserve"> (ФИО)</w:t>
      </w:r>
    </w:p>
    <w:p w:rsidR="00113E72" w:rsidRDefault="00113E72" w:rsidP="00A02390">
      <w:pPr>
        <w:widowControl/>
        <w:autoSpaceDE/>
        <w:autoSpaceDN/>
        <w:ind w:firstLine="0"/>
        <w:rPr>
          <w:rFonts w:ascii="Calibri" w:hAnsi="Calibri" w:cs="Arial"/>
          <w:b/>
          <w:bCs/>
          <w:color w:val="000000"/>
          <w:kern w:val="0"/>
          <w:sz w:val="8"/>
          <w:szCs w:val="8"/>
        </w:rPr>
      </w:pPr>
    </w:p>
    <w:p w:rsidR="005C7822" w:rsidRPr="00113E72" w:rsidRDefault="005C7822" w:rsidP="00A02390">
      <w:pPr>
        <w:widowControl/>
        <w:autoSpaceDE/>
        <w:autoSpaceDN/>
        <w:ind w:firstLine="0"/>
        <w:rPr>
          <w:rFonts w:ascii="Calibri" w:hAnsi="Calibri" w:cs="Arial"/>
          <w:b/>
          <w:bCs/>
          <w:color w:val="000000"/>
          <w:kern w:val="0"/>
          <w:sz w:val="8"/>
          <w:szCs w:val="8"/>
        </w:rPr>
      </w:pPr>
    </w:p>
    <w:p w:rsidR="00113E72" w:rsidRDefault="00113E72" w:rsidP="00A02390">
      <w:pPr>
        <w:widowControl/>
        <w:autoSpaceDE/>
        <w:autoSpaceDN/>
        <w:ind w:firstLine="0"/>
        <w:rPr>
          <w:rFonts w:ascii="Calibri" w:hAnsi="Calibri" w:cs="Arial"/>
          <w:color w:val="000000"/>
          <w:kern w:val="0"/>
          <w:sz w:val="8"/>
          <w:szCs w:val="8"/>
        </w:rPr>
      </w:pPr>
    </w:p>
    <w:p w:rsidR="00567FD2" w:rsidRPr="00113E72" w:rsidRDefault="00567FD2" w:rsidP="00A02390">
      <w:pPr>
        <w:widowControl/>
        <w:autoSpaceDE/>
        <w:autoSpaceDN/>
        <w:ind w:firstLine="0"/>
        <w:rPr>
          <w:rFonts w:ascii="Calibri" w:hAnsi="Calibri" w:cs="Arial"/>
          <w:color w:val="000000"/>
          <w:kern w:val="0"/>
          <w:sz w:val="8"/>
          <w:szCs w:val="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113E72" w:rsidRPr="00113E72" w:rsidTr="005C7822">
        <w:trPr>
          <w:trHeight w:val="415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3E72" w:rsidRPr="005C7822" w:rsidRDefault="00FD0ACF" w:rsidP="00FD0ACF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b/>
                <w:color w:val="000000"/>
                <w:kern w:val="0"/>
                <w:sz w:val="16"/>
                <w:szCs w:val="16"/>
              </w:rPr>
            </w:pPr>
            <w:r w:rsidRPr="00113E72">
              <w:rPr>
                <w:rFonts w:ascii="Calibri" w:hAnsi="Calibri" w:cs="Arial"/>
                <w:b/>
                <w:kern w:val="0"/>
                <w:sz w:val="16"/>
                <w:szCs w:val="16"/>
              </w:rPr>
              <w:t xml:space="preserve">Открыт </w:t>
            </w:r>
            <w:r>
              <w:rPr>
                <w:rFonts w:ascii="Calibri" w:hAnsi="Calibri" w:cs="Arial"/>
                <w:b/>
                <w:kern w:val="0"/>
                <w:sz w:val="16"/>
                <w:szCs w:val="16"/>
              </w:rPr>
              <w:t xml:space="preserve">накопительный </w:t>
            </w:r>
            <w:r w:rsidRPr="00113E72">
              <w:rPr>
                <w:rFonts w:ascii="Calibri" w:hAnsi="Calibri" w:cs="Arial"/>
                <w:b/>
                <w:kern w:val="0"/>
                <w:sz w:val="16"/>
                <w:szCs w:val="16"/>
              </w:rPr>
              <w:t>счет</w:t>
            </w:r>
            <w:r w:rsidR="005C7822">
              <w:rPr>
                <w:rFonts w:ascii="Calibri" w:hAnsi="Calibri" w:cs="Arial"/>
                <w:b/>
                <w:kern w:val="0"/>
                <w:sz w:val="16"/>
                <w:szCs w:val="16"/>
              </w:rPr>
              <w:t xml:space="preserve"> №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113E72" w:rsidRPr="00113E72" w:rsidRDefault="00113E72" w:rsidP="00A02390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113E72" w:rsidRPr="00113E72" w:rsidRDefault="00113E72" w:rsidP="00A02390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113E72" w:rsidRPr="00113E72" w:rsidRDefault="00113E72" w:rsidP="00A02390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113E72" w:rsidRPr="00113E72" w:rsidRDefault="00113E72" w:rsidP="00A02390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113E72" w:rsidRPr="00113E72" w:rsidRDefault="00113E72" w:rsidP="00A02390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113E72" w:rsidRPr="00113E72" w:rsidRDefault="00113E72" w:rsidP="00A02390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113E72" w:rsidRPr="00113E72" w:rsidRDefault="00113E72" w:rsidP="00A02390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113E72" w:rsidRPr="00113E72" w:rsidRDefault="00113E72" w:rsidP="00A02390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113E72" w:rsidRPr="00113E72" w:rsidRDefault="00113E72" w:rsidP="00A02390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113E72" w:rsidRPr="00113E72" w:rsidRDefault="00113E72" w:rsidP="00A02390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113E72" w:rsidRPr="00113E72" w:rsidRDefault="00113E72" w:rsidP="00A02390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113E72" w:rsidRPr="00113E72" w:rsidRDefault="00113E72" w:rsidP="00A02390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113E72" w:rsidRPr="00113E72" w:rsidRDefault="00113E72" w:rsidP="00A02390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113E72" w:rsidRPr="00113E72" w:rsidRDefault="00113E72" w:rsidP="00A02390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113E72" w:rsidRPr="00113E72" w:rsidRDefault="00113E72" w:rsidP="00A02390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113E72" w:rsidRPr="00113E72" w:rsidRDefault="00113E72" w:rsidP="00A02390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113E72" w:rsidRPr="00113E72" w:rsidRDefault="00113E72" w:rsidP="00A02390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113E72" w:rsidRPr="00113E72" w:rsidRDefault="00113E72" w:rsidP="00A02390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113E72" w:rsidRPr="00113E72" w:rsidRDefault="00113E72" w:rsidP="00A02390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113E72" w:rsidRPr="00113E72" w:rsidRDefault="00113E72" w:rsidP="00A02390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</w:tr>
    </w:tbl>
    <w:p w:rsidR="00113E72" w:rsidRDefault="00113E72" w:rsidP="00A02390">
      <w:pPr>
        <w:widowControl/>
        <w:autoSpaceDE/>
        <w:autoSpaceDN/>
        <w:ind w:firstLine="0"/>
        <w:rPr>
          <w:rFonts w:ascii="Calibri" w:hAnsi="Calibri" w:cs="Arial"/>
          <w:color w:val="000000"/>
          <w:kern w:val="0"/>
          <w:sz w:val="8"/>
          <w:szCs w:val="8"/>
        </w:rPr>
      </w:pPr>
    </w:p>
    <w:p w:rsidR="00567FD2" w:rsidRDefault="00567FD2" w:rsidP="00A02390">
      <w:pPr>
        <w:widowControl/>
        <w:autoSpaceDE/>
        <w:autoSpaceDN/>
        <w:ind w:firstLine="0"/>
        <w:rPr>
          <w:rFonts w:ascii="Calibri" w:hAnsi="Calibri" w:cs="Arial"/>
          <w:color w:val="000000"/>
          <w:kern w:val="0"/>
          <w:sz w:val="8"/>
          <w:szCs w:val="8"/>
        </w:rPr>
      </w:pPr>
    </w:p>
    <w:p w:rsidR="003F5CA4" w:rsidRPr="00113E72" w:rsidRDefault="003F5CA4" w:rsidP="00A02390">
      <w:pPr>
        <w:widowControl/>
        <w:autoSpaceDE/>
        <w:autoSpaceDN/>
        <w:ind w:firstLine="0"/>
        <w:rPr>
          <w:rFonts w:ascii="Calibri" w:hAnsi="Calibri" w:cs="Arial"/>
          <w:color w:val="000000"/>
          <w:kern w:val="0"/>
          <w:sz w:val="8"/>
          <w:szCs w:val="8"/>
        </w:rPr>
      </w:pPr>
    </w:p>
    <w:p w:rsidR="00CB395F" w:rsidRDefault="00113E72" w:rsidP="00A02390">
      <w:pPr>
        <w:widowControl/>
        <w:tabs>
          <w:tab w:val="center" w:pos="4153"/>
          <w:tab w:val="right" w:pos="8306"/>
          <w:tab w:val="right" w:pos="9639"/>
        </w:tabs>
        <w:autoSpaceDE/>
        <w:autoSpaceDN/>
        <w:ind w:firstLine="0"/>
        <w:rPr>
          <w:rFonts w:ascii="Calibri" w:hAnsi="Calibri" w:cs="Arial"/>
          <w:color w:val="000000"/>
          <w:kern w:val="0"/>
          <w:sz w:val="16"/>
          <w:szCs w:val="16"/>
        </w:rPr>
      </w:pPr>
      <w:r w:rsidRPr="00113E72">
        <w:rPr>
          <w:rFonts w:ascii="Calibri" w:hAnsi="Calibri" w:cs="Arial"/>
          <w:color w:val="000000"/>
          <w:kern w:val="0"/>
          <w:sz w:val="16"/>
          <w:szCs w:val="16"/>
        </w:rPr>
        <w:t>_</w:t>
      </w:r>
      <w:r w:rsidR="00CB395F" w:rsidRPr="00113E72">
        <w:rPr>
          <w:rFonts w:ascii="Calibri" w:hAnsi="Calibri" w:cs="Arial"/>
          <w:color w:val="000000"/>
          <w:kern w:val="0"/>
          <w:sz w:val="16"/>
          <w:szCs w:val="16"/>
        </w:rPr>
        <w:t>________________</w:t>
      </w:r>
      <w:r w:rsidR="00CB395F">
        <w:rPr>
          <w:rFonts w:ascii="Calibri" w:hAnsi="Calibri" w:cs="Arial"/>
          <w:color w:val="000000"/>
          <w:kern w:val="0"/>
          <w:sz w:val="16"/>
          <w:szCs w:val="16"/>
        </w:rPr>
        <w:t>___</w:t>
      </w:r>
      <w:r w:rsidR="00CB395F" w:rsidRPr="00113E72">
        <w:rPr>
          <w:rFonts w:ascii="Calibri" w:hAnsi="Calibri" w:cs="Arial"/>
          <w:color w:val="000000"/>
          <w:kern w:val="0"/>
          <w:sz w:val="16"/>
          <w:szCs w:val="16"/>
        </w:rPr>
        <w:t>______ /_____</w:t>
      </w:r>
      <w:r w:rsidR="00CB395F">
        <w:rPr>
          <w:rFonts w:ascii="Calibri" w:hAnsi="Calibri" w:cs="Arial"/>
          <w:color w:val="000000"/>
          <w:kern w:val="0"/>
          <w:sz w:val="16"/>
          <w:szCs w:val="16"/>
        </w:rPr>
        <w:t>____</w:t>
      </w:r>
      <w:r w:rsidR="00CB395F" w:rsidRPr="00113E72">
        <w:rPr>
          <w:rFonts w:ascii="Calibri" w:hAnsi="Calibri" w:cs="Arial"/>
          <w:color w:val="000000"/>
          <w:kern w:val="0"/>
          <w:sz w:val="16"/>
          <w:szCs w:val="16"/>
        </w:rPr>
        <w:t>________________________/</w:t>
      </w:r>
      <w:r w:rsidRPr="00113E72">
        <w:rPr>
          <w:rFonts w:ascii="Calibri" w:hAnsi="Calibri" w:cs="Arial"/>
          <w:color w:val="000000"/>
          <w:kern w:val="0"/>
          <w:sz w:val="16"/>
          <w:szCs w:val="16"/>
        </w:rPr>
        <w:t xml:space="preserve">           </w:t>
      </w:r>
      <w:r w:rsidRPr="00113E72">
        <w:rPr>
          <w:rFonts w:ascii="Calibri" w:hAnsi="Calibri" w:cs="Arial"/>
          <w:color w:val="000000"/>
          <w:kern w:val="0"/>
          <w:sz w:val="16"/>
          <w:szCs w:val="16"/>
        </w:rPr>
        <w:tab/>
      </w:r>
      <w:r w:rsidRPr="00113E72">
        <w:rPr>
          <w:rFonts w:ascii="Calibri" w:hAnsi="Calibri" w:cs="Arial"/>
          <w:color w:val="000000"/>
          <w:kern w:val="0"/>
          <w:sz w:val="16"/>
          <w:szCs w:val="16"/>
        </w:rPr>
        <w:tab/>
        <w:t>«____» ___________ 20___ го</w:t>
      </w:r>
      <w:r w:rsidR="00CB395F">
        <w:rPr>
          <w:rFonts w:ascii="Calibri" w:hAnsi="Calibri" w:cs="Arial"/>
          <w:color w:val="000000"/>
          <w:kern w:val="0"/>
          <w:sz w:val="16"/>
          <w:szCs w:val="16"/>
        </w:rPr>
        <w:t>да</w:t>
      </w:r>
    </w:p>
    <w:p w:rsidR="006B0B13" w:rsidRPr="00987ACB" w:rsidRDefault="00CB395F" w:rsidP="00987ACB">
      <w:pPr>
        <w:widowControl/>
        <w:tabs>
          <w:tab w:val="center" w:pos="4153"/>
          <w:tab w:val="right" w:pos="8306"/>
          <w:tab w:val="right" w:pos="9639"/>
        </w:tabs>
        <w:autoSpaceDE/>
        <w:autoSpaceDN/>
        <w:ind w:firstLine="0"/>
        <w:rPr>
          <w:rFonts w:asciiTheme="minorHAnsi" w:hAnsiTheme="minorHAnsi" w:cstheme="minorHAnsi"/>
        </w:rPr>
      </w:pPr>
      <w:r w:rsidRPr="00113E72">
        <w:rPr>
          <w:rFonts w:ascii="Calibri" w:hAnsi="Calibri" w:cs="Arial"/>
          <w:i/>
          <w:color w:val="000000"/>
          <w:kern w:val="0"/>
          <w:sz w:val="14"/>
          <w:szCs w:val="14"/>
        </w:rPr>
        <w:t xml:space="preserve">               </w:t>
      </w:r>
      <w:r>
        <w:rPr>
          <w:rFonts w:ascii="Calibri" w:hAnsi="Calibri" w:cs="Arial"/>
          <w:i/>
          <w:color w:val="000000"/>
          <w:kern w:val="0"/>
          <w:sz w:val="14"/>
          <w:szCs w:val="14"/>
        </w:rPr>
        <w:t xml:space="preserve">     </w:t>
      </w:r>
      <w:r w:rsidRPr="00113E72">
        <w:rPr>
          <w:rFonts w:ascii="Calibri" w:hAnsi="Calibri" w:cs="Arial"/>
          <w:i/>
          <w:color w:val="000000"/>
          <w:kern w:val="0"/>
          <w:sz w:val="14"/>
          <w:szCs w:val="14"/>
        </w:rPr>
        <w:t xml:space="preserve"> (Подпись)                                              </w:t>
      </w:r>
      <w:r>
        <w:rPr>
          <w:rFonts w:ascii="Calibri" w:hAnsi="Calibri" w:cs="Arial"/>
          <w:i/>
          <w:color w:val="000000"/>
          <w:kern w:val="0"/>
          <w:sz w:val="14"/>
          <w:szCs w:val="14"/>
        </w:rPr>
        <w:t xml:space="preserve">        </w:t>
      </w:r>
      <w:r w:rsidR="00567FD2">
        <w:rPr>
          <w:rFonts w:ascii="Calibri" w:hAnsi="Calibri" w:cs="Arial"/>
          <w:i/>
          <w:color w:val="000000"/>
          <w:kern w:val="0"/>
          <w:sz w:val="14"/>
          <w:szCs w:val="14"/>
        </w:rPr>
        <w:t xml:space="preserve">     </w:t>
      </w:r>
      <w:r>
        <w:rPr>
          <w:rFonts w:ascii="Calibri" w:hAnsi="Calibri" w:cs="Arial"/>
          <w:i/>
          <w:color w:val="000000"/>
          <w:kern w:val="0"/>
          <w:sz w:val="14"/>
          <w:szCs w:val="14"/>
        </w:rPr>
        <w:t xml:space="preserve">    </w:t>
      </w:r>
      <w:r w:rsidR="00987ACB">
        <w:rPr>
          <w:rFonts w:ascii="Calibri" w:hAnsi="Calibri" w:cs="Arial"/>
          <w:i/>
          <w:color w:val="000000"/>
          <w:kern w:val="0"/>
          <w:sz w:val="14"/>
          <w:szCs w:val="14"/>
          <w:lang w:val="en-US"/>
        </w:rPr>
        <w:t>(</w:t>
      </w:r>
      <w:r w:rsidR="00987ACB">
        <w:rPr>
          <w:rFonts w:ascii="Calibri" w:hAnsi="Calibri" w:cs="Arial"/>
          <w:i/>
          <w:color w:val="000000"/>
          <w:kern w:val="0"/>
          <w:sz w:val="14"/>
          <w:szCs w:val="14"/>
        </w:rPr>
        <w:t>ФИО)</w:t>
      </w:r>
      <w:bookmarkStart w:id="2" w:name="_GoBack"/>
      <w:bookmarkEnd w:id="2"/>
    </w:p>
    <w:sectPr w:rsidR="006B0B13" w:rsidRPr="00987ACB" w:rsidSect="00987ACB">
      <w:footerReference w:type="even" r:id="rId12"/>
      <w:footerReference w:type="default" r:id="rId13"/>
      <w:pgSz w:w="11906" w:h="16838" w:code="9"/>
      <w:pgMar w:top="567" w:right="709" w:bottom="465" w:left="709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3F" w:rsidRDefault="00EF373F">
      <w:r>
        <w:separator/>
      </w:r>
    </w:p>
  </w:endnote>
  <w:endnote w:type="continuationSeparator" w:id="0">
    <w:p w:rsidR="00EF373F" w:rsidRDefault="00EF373F">
      <w:r>
        <w:continuationSeparator/>
      </w:r>
    </w:p>
  </w:endnote>
  <w:endnote w:type="continuationNotice" w:id="1">
    <w:p w:rsidR="00EF373F" w:rsidRDefault="00EF37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18" w:rsidRDefault="003F2C18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F2C18" w:rsidRDefault="003F2C1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18" w:rsidRPr="00523FFE" w:rsidRDefault="003F2C18" w:rsidP="00523FFE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3F" w:rsidRDefault="00EF373F">
      <w:r>
        <w:separator/>
      </w:r>
    </w:p>
  </w:footnote>
  <w:footnote w:type="continuationSeparator" w:id="0">
    <w:p w:rsidR="00EF373F" w:rsidRDefault="00EF373F">
      <w:r>
        <w:continuationSeparator/>
      </w:r>
    </w:p>
  </w:footnote>
  <w:footnote w:type="continuationNotice" w:id="1">
    <w:p w:rsidR="00EF373F" w:rsidRDefault="00EF37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242ED36"/>
    <w:lvl w:ilvl="0">
      <w:start w:val="1"/>
      <w:numFmt w:val="decimal"/>
      <w:pStyle w:val="1"/>
      <w:lvlText w:val="%1."/>
      <w:lvlJc w:val="left"/>
      <w:pPr>
        <w:tabs>
          <w:tab w:val="num" w:pos="644"/>
        </w:tabs>
        <w:ind w:left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0"/>
        </w:tabs>
        <w:ind w:left="720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68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364"/>
        </w:tabs>
        <w:ind w:left="28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364"/>
        </w:tabs>
        <w:ind w:left="284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24"/>
        </w:tabs>
        <w:ind w:left="284"/>
      </w:pPr>
      <w:rPr>
        <w:rFonts w:hint="default"/>
      </w:rPr>
    </w:lvl>
    <w:lvl w:ilvl="6">
      <w:start w:val="1"/>
      <w:numFmt w:val="decimal"/>
      <w:pStyle w:val="7"/>
      <w:lvlText w:val="%1.%2.%3.%4.%5..%6.%7"/>
      <w:lvlJc w:val="left"/>
      <w:pPr>
        <w:tabs>
          <w:tab w:val="num" w:pos="284"/>
        </w:tabs>
        <w:ind w:left="284"/>
      </w:pPr>
      <w:rPr>
        <w:rFonts w:hint="default"/>
      </w:rPr>
    </w:lvl>
    <w:lvl w:ilvl="7">
      <w:start w:val="1"/>
      <w:numFmt w:val="decimal"/>
      <w:pStyle w:val="8"/>
      <w:lvlText w:val="%1.%2.%3.%4.%5..%6.%7.%8"/>
      <w:lvlJc w:val="left"/>
      <w:pPr>
        <w:tabs>
          <w:tab w:val="num" w:pos="284"/>
        </w:tabs>
        <w:ind w:left="284"/>
      </w:pPr>
      <w:rPr>
        <w:rFonts w:hint="default"/>
      </w:rPr>
    </w:lvl>
    <w:lvl w:ilvl="8">
      <w:start w:val="1"/>
      <w:numFmt w:val="decimal"/>
      <w:pStyle w:val="9"/>
      <w:lvlText w:val="%1.%2.%3.%4.%5..%6.%7.%8.%9"/>
      <w:lvlJc w:val="left"/>
      <w:pPr>
        <w:tabs>
          <w:tab w:val="num" w:pos="284"/>
        </w:tabs>
        <w:ind w:left="284"/>
      </w:pPr>
      <w:rPr>
        <w:rFonts w:hint="default"/>
      </w:rPr>
    </w:lvl>
  </w:abstractNum>
  <w:abstractNum w:abstractNumId="1">
    <w:nsid w:val="02F76BC7"/>
    <w:multiLevelType w:val="multilevel"/>
    <w:tmpl w:val="E9C6E8B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90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71"/>
        </w:tabs>
        <w:ind w:left="1871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164748"/>
    <w:multiLevelType w:val="hybridMultilevel"/>
    <w:tmpl w:val="CB5C2608"/>
    <w:lvl w:ilvl="0" w:tplc="7B56264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A6E19"/>
    <w:multiLevelType w:val="hybridMultilevel"/>
    <w:tmpl w:val="8DB26F40"/>
    <w:lvl w:ilvl="0" w:tplc="FEA49EB8">
      <w:start w:val="1"/>
      <w:numFmt w:val="decimal"/>
      <w:lvlText w:val="2.%1.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8927740"/>
    <w:multiLevelType w:val="hybridMultilevel"/>
    <w:tmpl w:val="849CC35C"/>
    <w:lvl w:ilvl="0" w:tplc="CF8820DC">
      <w:start w:val="1"/>
      <w:numFmt w:val="decimal"/>
      <w:lvlText w:val="4.4.%1."/>
      <w:lvlJc w:val="left"/>
      <w:pPr>
        <w:tabs>
          <w:tab w:val="num" w:pos="567"/>
        </w:tabs>
        <w:ind w:left="0" w:firstLine="284"/>
      </w:pPr>
      <w:rPr>
        <w:rFonts w:hint="default"/>
        <w:b w:val="0"/>
        <w:color w:val="auto"/>
        <w:effect w:val="none"/>
      </w:rPr>
    </w:lvl>
    <w:lvl w:ilvl="1" w:tplc="22A2ED84">
      <w:start w:val="1"/>
      <w:numFmt w:val="decimal"/>
      <w:lvlText w:val="4.4.2.%2."/>
      <w:lvlJc w:val="left"/>
      <w:pPr>
        <w:tabs>
          <w:tab w:val="num" w:pos="567"/>
        </w:tabs>
        <w:ind w:left="0" w:firstLine="284"/>
      </w:pPr>
      <w:rPr>
        <w:rFonts w:hint="default"/>
        <w:b w:val="0"/>
        <w:i w:val="0"/>
        <w:color w:val="auto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F77F3F"/>
    <w:multiLevelType w:val="hybridMultilevel"/>
    <w:tmpl w:val="C4C674C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2F3201C"/>
    <w:multiLevelType w:val="hybridMultilevel"/>
    <w:tmpl w:val="1F265FF2"/>
    <w:lvl w:ilvl="0" w:tplc="618EE3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0B2EAB"/>
    <w:multiLevelType w:val="hybridMultilevel"/>
    <w:tmpl w:val="21F6400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BD4A5C"/>
    <w:multiLevelType w:val="hybridMultilevel"/>
    <w:tmpl w:val="CF9ABCF0"/>
    <w:lvl w:ilvl="0" w:tplc="618EE3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730C1E"/>
    <w:multiLevelType w:val="hybridMultilevel"/>
    <w:tmpl w:val="875AEF90"/>
    <w:lvl w:ilvl="0" w:tplc="F5BCE2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597A9B"/>
    <w:multiLevelType w:val="hybridMultilevel"/>
    <w:tmpl w:val="A244B98A"/>
    <w:lvl w:ilvl="0" w:tplc="69E6FC8C">
      <w:numFmt w:val="bullet"/>
      <w:lvlText w:val="-"/>
      <w:lvlJc w:val="left"/>
      <w:pPr>
        <w:tabs>
          <w:tab w:val="num" w:pos="1407"/>
        </w:tabs>
        <w:ind w:left="14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8D13DF6"/>
    <w:multiLevelType w:val="hybridMultilevel"/>
    <w:tmpl w:val="90F45AFA"/>
    <w:lvl w:ilvl="0" w:tplc="A8C2ADE0">
      <w:start w:val="1"/>
      <w:numFmt w:val="decimal"/>
      <w:lvlText w:val="1.%1.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EA43E3F"/>
    <w:multiLevelType w:val="multilevel"/>
    <w:tmpl w:val="86E46F4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F901289"/>
    <w:multiLevelType w:val="multilevel"/>
    <w:tmpl w:val="0FC66C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1FE30A74"/>
    <w:multiLevelType w:val="hybridMultilevel"/>
    <w:tmpl w:val="48843CA6"/>
    <w:lvl w:ilvl="0" w:tplc="CD4EA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185C8E"/>
    <w:multiLevelType w:val="hybridMultilevel"/>
    <w:tmpl w:val="E49E1D42"/>
    <w:lvl w:ilvl="0" w:tplc="98522096">
      <w:start w:val="1"/>
      <w:numFmt w:val="decimal"/>
      <w:lvlText w:val="1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3DC5F56"/>
    <w:multiLevelType w:val="hybridMultilevel"/>
    <w:tmpl w:val="D89426EC"/>
    <w:lvl w:ilvl="0" w:tplc="9DA650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256373F4"/>
    <w:multiLevelType w:val="hybridMultilevel"/>
    <w:tmpl w:val="72B865CC"/>
    <w:lvl w:ilvl="0" w:tplc="82B6E2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A0AD7FE">
      <w:start w:val="1"/>
      <w:numFmt w:val="bullet"/>
      <w:lvlText w:val="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5B66AC8"/>
    <w:multiLevelType w:val="multilevel"/>
    <w:tmpl w:val="7744CC56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26524DA6"/>
    <w:multiLevelType w:val="hybridMultilevel"/>
    <w:tmpl w:val="5EEE3C14"/>
    <w:lvl w:ilvl="0" w:tplc="618EE3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8A2DAB"/>
    <w:multiLevelType w:val="hybridMultilevel"/>
    <w:tmpl w:val="180285BC"/>
    <w:lvl w:ilvl="0" w:tplc="74264FA6">
      <w:start w:val="3"/>
      <w:numFmt w:val="decimal"/>
      <w:lvlText w:val="4.4.3.%1."/>
      <w:lvlJc w:val="left"/>
      <w:pPr>
        <w:tabs>
          <w:tab w:val="num" w:pos="567"/>
        </w:tabs>
        <w:ind w:left="0" w:firstLine="284"/>
      </w:pPr>
      <w:rPr>
        <w:rFonts w:hint="default"/>
        <w:b w:val="0"/>
        <w:color w:val="auto"/>
      </w:rPr>
    </w:lvl>
    <w:lvl w:ilvl="1" w:tplc="E78A18CE">
      <w:start w:val="4"/>
      <w:numFmt w:val="decimal"/>
      <w:lvlText w:val="4.4.%2."/>
      <w:lvlJc w:val="left"/>
      <w:pPr>
        <w:tabs>
          <w:tab w:val="num" w:pos="567"/>
        </w:tabs>
        <w:ind w:left="0" w:firstLine="284"/>
      </w:pPr>
      <w:rPr>
        <w:rFonts w:hint="default"/>
        <w:b w:val="0"/>
        <w:color w:val="auto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8317D6"/>
    <w:multiLevelType w:val="multilevel"/>
    <w:tmpl w:val="C2E094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90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71"/>
        </w:tabs>
        <w:ind w:left="1871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A860AA4"/>
    <w:multiLevelType w:val="hybridMultilevel"/>
    <w:tmpl w:val="2384C628"/>
    <w:lvl w:ilvl="0" w:tplc="FB9A0C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23">
    <w:nsid w:val="2AC758E2"/>
    <w:multiLevelType w:val="hybridMultilevel"/>
    <w:tmpl w:val="5CF24582"/>
    <w:lvl w:ilvl="0" w:tplc="82B6E2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2E9A00EC"/>
    <w:multiLevelType w:val="multilevel"/>
    <w:tmpl w:val="F47E4E2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284B1E"/>
    <w:multiLevelType w:val="multilevel"/>
    <w:tmpl w:val="02E8E85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5D270E7"/>
    <w:multiLevelType w:val="multilevel"/>
    <w:tmpl w:val="C2E094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90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71"/>
        </w:tabs>
        <w:ind w:left="1871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28C26B9"/>
    <w:multiLevelType w:val="hybridMultilevel"/>
    <w:tmpl w:val="9A44AD9C"/>
    <w:lvl w:ilvl="0" w:tplc="7E867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8DD7900"/>
    <w:multiLevelType w:val="hybridMultilevel"/>
    <w:tmpl w:val="B66AAA4E"/>
    <w:lvl w:ilvl="0" w:tplc="1EC0F348">
      <w:start w:val="3"/>
      <w:numFmt w:val="decimal"/>
      <w:lvlText w:val="4.4.%1."/>
      <w:lvlJc w:val="left"/>
      <w:pPr>
        <w:tabs>
          <w:tab w:val="num" w:pos="567"/>
        </w:tabs>
        <w:ind w:left="0" w:firstLine="284"/>
      </w:pPr>
      <w:rPr>
        <w:rFonts w:hint="default"/>
        <w:b w:val="0"/>
        <w:color w:val="auto"/>
        <w:effect w:val="none"/>
      </w:rPr>
    </w:lvl>
    <w:lvl w:ilvl="1" w:tplc="716EFCB0">
      <w:start w:val="3"/>
      <w:numFmt w:val="decimal"/>
      <w:lvlText w:val="4.4.%2."/>
      <w:lvlJc w:val="left"/>
      <w:pPr>
        <w:tabs>
          <w:tab w:val="num" w:pos="567"/>
        </w:tabs>
        <w:ind w:left="0" w:firstLine="284"/>
      </w:pPr>
      <w:rPr>
        <w:rFonts w:hint="default"/>
        <w:b w:val="0"/>
        <w:color w:val="auto"/>
        <w:effect w:val="none"/>
      </w:rPr>
    </w:lvl>
    <w:lvl w:ilvl="2" w:tplc="7D7A1BBE">
      <w:start w:val="1"/>
      <w:numFmt w:val="decimal"/>
      <w:lvlText w:val="4.4.3.%3."/>
      <w:lvlJc w:val="left"/>
      <w:pPr>
        <w:tabs>
          <w:tab w:val="num" w:pos="567"/>
        </w:tabs>
        <w:ind w:left="0" w:firstLine="284"/>
      </w:pPr>
      <w:rPr>
        <w:rFonts w:hint="default"/>
        <w:b w:val="0"/>
        <w:color w:val="auto"/>
        <w:effect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0E58BD"/>
    <w:multiLevelType w:val="hybridMultilevel"/>
    <w:tmpl w:val="953470B6"/>
    <w:lvl w:ilvl="0" w:tplc="72A465A2">
      <w:start w:val="17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BE1789"/>
    <w:multiLevelType w:val="hybridMultilevel"/>
    <w:tmpl w:val="117289AE"/>
    <w:lvl w:ilvl="0" w:tplc="618EE3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9C7BDB"/>
    <w:multiLevelType w:val="hybridMultilevel"/>
    <w:tmpl w:val="C596B038"/>
    <w:lvl w:ilvl="0" w:tplc="BBDED006">
      <w:start w:val="1"/>
      <w:numFmt w:val="decimal"/>
      <w:lvlText w:val="3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5142496"/>
    <w:multiLevelType w:val="hybridMultilevel"/>
    <w:tmpl w:val="AA143216"/>
    <w:lvl w:ilvl="0" w:tplc="82B6E2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A0AD7FE">
      <w:start w:val="1"/>
      <w:numFmt w:val="bullet"/>
      <w:lvlText w:val="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78D0317"/>
    <w:multiLevelType w:val="hybridMultilevel"/>
    <w:tmpl w:val="1D300750"/>
    <w:lvl w:ilvl="0" w:tplc="549C567E">
      <w:start w:val="1"/>
      <w:numFmt w:val="decimal"/>
      <w:lvlText w:val="3.8.%1."/>
      <w:lvlJc w:val="left"/>
      <w:pPr>
        <w:tabs>
          <w:tab w:val="num" w:pos="567"/>
        </w:tabs>
        <w:ind w:left="0" w:firstLine="284"/>
      </w:pPr>
      <w:rPr>
        <w:rFonts w:hint="default"/>
        <w:b w:val="0"/>
        <w:color w:val="auto"/>
        <w:effect w:val="none"/>
      </w:rPr>
    </w:lvl>
    <w:lvl w:ilvl="1" w:tplc="388E1386">
      <w:start w:val="1"/>
      <w:numFmt w:val="decimal"/>
      <w:lvlText w:val="3.8.%2."/>
      <w:lvlJc w:val="left"/>
      <w:pPr>
        <w:tabs>
          <w:tab w:val="num" w:pos="567"/>
        </w:tabs>
        <w:ind w:left="0" w:firstLine="284"/>
      </w:pPr>
      <w:rPr>
        <w:rFonts w:hint="default"/>
        <w:b w:val="0"/>
        <w:color w:val="auto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0C40EF"/>
    <w:multiLevelType w:val="hybridMultilevel"/>
    <w:tmpl w:val="C6EE551A"/>
    <w:lvl w:ilvl="0" w:tplc="82B6E2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5444498">
      <w:start w:val="1"/>
      <w:numFmt w:val="bullet"/>
      <w:lvlText w:val="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AE1799F"/>
    <w:multiLevelType w:val="hybridMultilevel"/>
    <w:tmpl w:val="35E28CAA"/>
    <w:lvl w:ilvl="0" w:tplc="96C690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53E66"/>
    <w:multiLevelType w:val="hybridMultilevel"/>
    <w:tmpl w:val="07A22CB6"/>
    <w:lvl w:ilvl="0" w:tplc="FB9A0C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39">
    <w:nsid w:val="70C04D5C"/>
    <w:multiLevelType w:val="hybridMultilevel"/>
    <w:tmpl w:val="04BA9130"/>
    <w:lvl w:ilvl="0" w:tplc="618EE3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945C74"/>
    <w:multiLevelType w:val="hybridMultilevel"/>
    <w:tmpl w:val="438CE2BC"/>
    <w:lvl w:ilvl="0" w:tplc="618EE39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618EE39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732A6B57"/>
    <w:multiLevelType w:val="multilevel"/>
    <w:tmpl w:val="9FC4BFE8"/>
    <w:lvl w:ilvl="0">
      <w:start w:val="1"/>
      <w:numFmt w:val="decimal"/>
      <w:pStyle w:val="1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90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71"/>
        </w:tabs>
        <w:ind w:left="1871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789157B"/>
    <w:multiLevelType w:val="hybridMultilevel"/>
    <w:tmpl w:val="7C5E80F8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61D41"/>
    <w:multiLevelType w:val="hybridMultilevel"/>
    <w:tmpl w:val="E078084C"/>
    <w:lvl w:ilvl="0" w:tplc="618EE3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18EE39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3"/>
  </w:num>
  <w:num w:numId="4">
    <w:abstractNumId w:val="40"/>
  </w:num>
  <w:num w:numId="5">
    <w:abstractNumId w:val="31"/>
  </w:num>
  <w:num w:numId="6">
    <w:abstractNumId w:val="19"/>
  </w:num>
  <w:num w:numId="7">
    <w:abstractNumId w:val="8"/>
  </w:num>
  <w:num w:numId="8">
    <w:abstractNumId w:val="39"/>
  </w:num>
  <w:num w:numId="9">
    <w:abstractNumId w:val="6"/>
  </w:num>
  <w:num w:numId="10">
    <w:abstractNumId w:val="9"/>
  </w:num>
  <w:num w:numId="11">
    <w:abstractNumId w:val="28"/>
  </w:num>
  <w:num w:numId="12">
    <w:abstractNumId w:val="16"/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3"/>
  </w:num>
  <w:num w:numId="17">
    <w:abstractNumId w:val="23"/>
  </w:num>
  <w:num w:numId="18">
    <w:abstractNumId w:val="33"/>
  </w:num>
  <w:num w:numId="19">
    <w:abstractNumId w:val="34"/>
  </w:num>
  <w:num w:numId="20">
    <w:abstractNumId w:val="17"/>
  </w:num>
  <w:num w:numId="21">
    <w:abstractNumId w:val="36"/>
  </w:num>
  <w:num w:numId="22">
    <w:abstractNumId w:val="41"/>
  </w:num>
  <w:num w:numId="23">
    <w:abstractNumId w:val="1"/>
  </w:num>
  <w:num w:numId="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</w:num>
  <w:num w:numId="25">
    <w:abstractNumId w:val="4"/>
  </w:num>
  <w:num w:numId="26">
    <w:abstractNumId w:val="29"/>
  </w:num>
  <w:num w:numId="27">
    <w:abstractNumId w:val="20"/>
  </w:num>
  <w:num w:numId="28">
    <w:abstractNumId w:val="26"/>
  </w:num>
  <w:num w:numId="29">
    <w:abstractNumId w:val="24"/>
  </w:num>
  <w:num w:numId="30">
    <w:abstractNumId w:val="12"/>
  </w:num>
  <w:num w:numId="31">
    <w:abstractNumId w:val="22"/>
  </w:num>
  <w:num w:numId="32">
    <w:abstractNumId w:val="38"/>
  </w:num>
  <w:num w:numId="33">
    <w:abstractNumId w:val="35"/>
  </w:num>
  <w:num w:numId="34">
    <w:abstractNumId w:val="30"/>
  </w:num>
  <w:num w:numId="35">
    <w:abstractNumId w:val="7"/>
  </w:num>
  <w:num w:numId="36">
    <w:abstractNumId w:val="14"/>
  </w:num>
  <w:num w:numId="37">
    <w:abstractNumId w:val="25"/>
  </w:num>
  <w:num w:numId="38">
    <w:abstractNumId w:val="13"/>
  </w:num>
  <w:num w:numId="39">
    <w:abstractNumId w:val="32"/>
  </w:num>
  <w:num w:numId="40">
    <w:abstractNumId w:val="5"/>
  </w:num>
  <w:num w:numId="41">
    <w:abstractNumId w:val="21"/>
  </w:num>
  <w:num w:numId="42">
    <w:abstractNumId w:val="18"/>
  </w:num>
  <w:num w:numId="43">
    <w:abstractNumId w:val="42"/>
  </w:num>
  <w:num w:numId="44">
    <w:abstractNumId w:val="27"/>
  </w:num>
  <w:num w:numId="45">
    <w:abstractNumId w:val="37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620E"/>
    <w:rsid w:val="0000193C"/>
    <w:rsid w:val="0000532A"/>
    <w:rsid w:val="000074AE"/>
    <w:rsid w:val="000235B1"/>
    <w:rsid w:val="00024A68"/>
    <w:rsid w:val="000644DC"/>
    <w:rsid w:val="00065C2C"/>
    <w:rsid w:val="00083955"/>
    <w:rsid w:val="00083A59"/>
    <w:rsid w:val="000843CD"/>
    <w:rsid w:val="0008619B"/>
    <w:rsid w:val="00090A1D"/>
    <w:rsid w:val="00093AD7"/>
    <w:rsid w:val="000A0B07"/>
    <w:rsid w:val="000A3C69"/>
    <w:rsid w:val="000A467D"/>
    <w:rsid w:val="000A6671"/>
    <w:rsid w:val="000B01F1"/>
    <w:rsid w:val="000B0396"/>
    <w:rsid w:val="000B7CDF"/>
    <w:rsid w:val="000D1100"/>
    <w:rsid w:val="000D6356"/>
    <w:rsid w:val="000E3FC6"/>
    <w:rsid w:val="000E42BD"/>
    <w:rsid w:val="000E4856"/>
    <w:rsid w:val="000E60E7"/>
    <w:rsid w:val="000F6E8F"/>
    <w:rsid w:val="001020D8"/>
    <w:rsid w:val="00103D43"/>
    <w:rsid w:val="00104D18"/>
    <w:rsid w:val="001126C3"/>
    <w:rsid w:val="00113E72"/>
    <w:rsid w:val="00115DFA"/>
    <w:rsid w:val="00117E1D"/>
    <w:rsid w:val="001345FE"/>
    <w:rsid w:val="0014178A"/>
    <w:rsid w:val="00143233"/>
    <w:rsid w:val="0015165C"/>
    <w:rsid w:val="00160167"/>
    <w:rsid w:val="001675C7"/>
    <w:rsid w:val="00167C8C"/>
    <w:rsid w:val="001A32A9"/>
    <w:rsid w:val="001B0EC8"/>
    <w:rsid w:val="001B769E"/>
    <w:rsid w:val="001D400D"/>
    <w:rsid w:val="001E4B53"/>
    <w:rsid w:val="001F5BF5"/>
    <w:rsid w:val="002053EB"/>
    <w:rsid w:val="00206C64"/>
    <w:rsid w:val="0021001B"/>
    <w:rsid w:val="00210BA3"/>
    <w:rsid w:val="002219A4"/>
    <w:rsid w:val="002477E3"/>
    <w:rsid w:val="00251110"/>
    <w:rsid w:val="00252078"/>
    <w:rsid w:val="002559C2"/>
    <w:rsid w:val="002575B6"/>
    <w:rsid w:val="00272A8A"/>
    <w:rsid w:val="00277296"/>
    <w:rsid w:val="00283011"/>
    <w:rsid w:val="00292F81"/>
    <w:rsid w:val="00294BCE"/>
    <w:rsid w:val="0029615C"/>
    <w:rsid w:val="002B4529"/>
    <w:rsid w:val="002B5503"/>
    <w:rsid w:val="002C29F7"/>
    <w:rsid w:val="002C384A"/>
    <w:rsid w:val="002D3BE9"/>
    <w:rsid w:val="002F4C79"/>
    <w:rsid w:val="003107E6"/>
    <w:rsid w:val="00313D43"/>
    <w:rsid w:val="003221F7"/>
    <w:rsid w:val="00322854"/>
    <w:rsid w:val="00327C5B"/>
    <w:rsid w:val="00332EAD"/>
    <w:rsid w:val="003343A2"/>
    <w:rsid w:val="00366FA1"/>
    <w:rsid w:val="00372770"/>
    <w:rsid w:val="00374233"/>
    <w:rsid w:val="00386322"/>
    <w:rsid w:val="00396B06"/>
    <w:rsid w:val="003B3E51"/>
    <w:rsid w:val="003B4223"/>
    <w:rsid w:val="003D0998"/>
    <w:rsid w:val="003D3DD1"/>
    <w:rsid w:val="003D3DF9"/>
    <w:rsid w:val="003E08D4"/>
    <w:rsid w:val="003E0B88"/>
    <w:rsid w:val="003E7F8F"/>
    <w:rsid w:val="003F2C18"/>
    <w:rsid w:val="003F5CA4"/>
    <w:rsid w:val="003F5D2E"/>
    <w:rsid w:val="003F6A3D"/>
    <w:rsid w:val="00411F13"/>
    <w:rsid w:val="00416143"/>
    <w:rsid w:val="00417631"/>
    <w:rsid w:val="00420100"/>
    <w:rsid w:val="004262C0"/>
    <w:rsid w:val="00430EC4"/>
    <w:rsid w:val="00434A2F"/>
    <w:rsid w:val="004439F8"/>
    <w:rsid w:val="004457DA"/>
    <w:rsid w:val="00452E9A"/>
    <w:rsid w:val="0045643D"/>
    <w:rsid w:val="0045701D"/>
    <w:rsid w:val="00475B83"/>
    <w:rsid w:val="00477DC4"/>
    <w:rsid w:val="00481520"/>
    <w:rsid w:val="00484D71"/>
    <w:rsid w:val="00493E2A"/>
    <w:rsid w:val="004A5455"/>
    <w:rsid w:val="004C34D8"/>
    <w:rsid w:val="004C7E38"/>
    <w:rsid w:val="004E2216"/>
    <w:rsid w:val="004E66B7"/>
    <w:rsid w:val="004E7BCC"/>
    <w:rsid w:val="005000DE"/>
    <w:rsid w:val="00505D6A"/>
    <w:rsid w:val="00506613"/>
    <w:rsid w:val="00507C42"/>
    <w:rsid w:val="00516AB5"/>
    <w:rsid w:val="00523FFE"/>
    <w:rsid w:val="005263C6"/>
    <w:rsid w:val="005447EE"/>
    <w:rsid w:val="00545D75"/>
    <w:rsid w:val="0055249A"/>
    <w:rsid w:val="00555912"/>
    <w:rsid w:val="00565152"/>
    <w:rsid w:val="00567FD2"/>
    <w:rsid w:val="0057582C"/>
    <w:rsid w:val="0059556E"/>
    <w:rsid w:val="005A55CC"/>
    <w:rsid w:val="005A7D8A"/>
    <w:rsid w:val="005B0E90"/>
    <w:rsid w:val="005C0E77"/>
    <w:rsid w:val="005C7822"/>
    <w:rsid w:val="005D62F3"/>
    <w:rsid w:val="005E40E0"/>
    <w:rsid w:val="005E5171"/>
    <w:rsid w:val="005F37BF"/>
    <w:rsid w:val="005F51ED"/>
    <w:rsid w:val="00604A8D"/>
    <w:rsid w:val="00605DAF"/>
    <w:rsid w:val="006103B9"/>
    <w:rsid w:val="006165DE"/>
    <w:rsid w:val="00622EFD"/>
    <w:rsid w:val="00630A31"/>
    <w:rsid w:val="0063556D"/>
    <w:rsid w:val="00635CEA"/>
    <w:rsid w:val="00640D15"/>
    <w:rsid w:val="006430AF"/>
    <w:rsid w:val="00646061"/>
    <w:rsid w:val="00652179"/>
    <w:rsid w:val="00656792"/>
    <w:rsid w:val="0066103E"/>
    <w:rsid w:val="006620B8"/>
    <w:rsid w:val="00670890"/>
    <w:rsid w:val="00681B69"/>
    <w:rsid w:val="00695864"/>
    <w:rsid w:val="006B0B13"/>
    <w:rsid w:val="006B2A2A"/>
    <w:rsid w:val="006C23F0"/>
    <w:rsid w:val="006C3B2B"/>
    <w:rsid w:val="006C7EC1"/>
    <w:rsid w:val="006D5688"/>
    <w:rsid w:val="006D647B"/>
    <w:rsid w:val="006E1000"/>
    <w:rsid w:val="006F1AE2"/>
    <w:rsid w:val="006F33D9"/>
    <w:rsid w:val="006F3B52"/>
    <w:rsid w:val="006F56B1"/>
    <w:rsid w:val="006F5D0F"/>
    <w:rsid w:val="007038D0"/>
    <w:rsid w:val="007135A8"/>
    <w:rsid w:val="00714926"/>
    <w:rsid w:val="0071620E"/>
    <w:rsid w:val="0075056E"/>
    <w:rsid w:val="007511E1"/>
    <w:rsid w:val="00760FE6"/>
    <w:rsid w:val="007803C8"/>
    <w:rsid w:val="00780677"/>
    <w:rsid w:val="007822F4"/>
    <w:rsid w:val="007B7C4B"/>
    <w:rsid w:val="007C03F3"/>
    <w:rsid w:val="007C32D7"/>
    <w:rsid w:val="007D409E"/>
    <w:rsid w:val="007E6EAF"/>
    <w:rsid w:val="007F3560"/>
    <w:rsid w:val="007F7600"/>
    <w:rsid w:val="00800345"/>
    <w:rsid w:val="00800A19"/>
    <w:rsid w:val="008024A1"/>
    <w:rsid w:val="00834926"/>
    <w:rsid w:val="00850914"/>
    <w:rsid w:val="008530DC"/>
    <w:rsid w:val="00855DD3"/>
    <w:rsid w:val="00864378"/>
    <w:rsid w:val="008737FB"/>
    <w:rsid w:val="0088577F"/>
    <w:rsid w:val="00885A76"/>
    <w:rsid w:val="00887A57"/>
    <w:rsid w:val="008A2AB2"/>
    <w:rsid w:val="008A5BD5"/>
    <w:rsid w:val="008A62CF"/>
    <w:rsid w:val="008C0D40"/>
    <w:rsid w:val="008C0F3B"/>
    <w:rsid w:val="008D0865"/>
    <w:rsid w:val="008D71C7"/>
    <w:rsid w:val="008D76A0"/>
    <w:rsid w:val="008E0B29"/>
    <w:rsid w:val="008E4593"/>
    <w:rsid w:val="008F2FAA"/>
    <w:rsid w:val="008F6C52"/>
    <w:rsid w:val="009016FC"/>
    <w:rsid w:val="00907FAC"/>
    <w:rsid w:val="009100E8"/>
    <w:rsid w:val="0091346B"/>
    <w:rsid w:val="00913BC2"/>
    <w:rsid w:val="009142D9"/>
    <w:rsid w:val="009219B3"/>
    <w:rsid w:val="00925F69"/>
    <w:rsid w:val="0092717C"/>
    <w:rsid w:val="0093557E"/>
    <w:rsid w:val="00946003"/>
    <w:rsid w:val="00946783"/>
    <w:rsid w:val="00956946"/>
    <w:rsid w:val="00960032"/>
    <w:rsid w:val="00962702"/>
    <w:rsid w:val="009628A2"/>
    <w:rsid w:val="009641C0"/>
    <w:rsid w:val="00967642"/>
    <w:rsid w:val="00970410"/>
    <w:rsid w:val="00971A41"/>
    <w:rsid w:val="00983807"/>
    <w:rsid w:val="0098752D"/>
    <w:rsid w:val="009875EF"/>
    <w:rsid w:val="00987ACB"/>
    <w:rsid w:val="00993C3C"/>
    <w:rsid w:val="009A3E63"/>
    <w:rsid w:val="009B0E92"/>
    <w:rsid w:val="009B4845"/>
    <w:rsid w:val="009C2F8B"/>
    <w:rsid w:val="009E0F49"/>
    <w:rsid w:val="009E236D"/>
    <w:rsid w:val="009E36F4"/>
    <w:rsid w:val="009E48A8"/>
    <w:rsid w:val="009E5DEB"/>
    <w:rsid w:val="009E6EE0"/>
    <w:rsid w:val="009F0F23"/>
    <w:rsid w:val="009F3877"/>
    <w:rsid w:val="009F5597"/>
    <w:rsid w:val="00A01B54"/>
    <w:rsid w:val="00A02390"/>
    <w:rsid w:val="00A040BC"/>
    <w:rsid w:val="00A0629A"/>
    <w:rsid w:val="00A0632F"/>
    <w:rsid w:val="00A1030C"/>
    <w:rsid w:val="00A13D70"/>
    <w:rsid w:val="00A15F32"/>
    <w:rsid w:val="00A21290"/>
    <w:rsid w:val="00A23556"/>
    <w:rsid w:val="00A24D99"/>
    <w:rsid w:val="00A32B34"/>
    <w:rsid w:val="00A54993"/>
    <w:rsid w:val="00A54ADD"/>
    <w:rsid w:val="00A64790"/>
    <w:rsid w:val="00A76F9B"/>
    <w:rsid w:val="00A8294C"/>
    <w:rsid w:val="00A86C2C"/>
    <w:rsid w:val="00A95ACB"/>
    <w:rsid w:val="00A96320"/>
    <w:rsid w:val="00AA5CCF"/>
    <w:rsid w:val="00AB7883"/>
    <w:rsid w:val="00AC3AA9"/>
    <w:rsid w:val="00AD292D"/>
    <w:rsid w:val="00AE3D70"/>
    <w:rsid w:val="00B03ACE"/>
    <w:rsid w:val="00B046BF"/>
    <w:rsid w:val="00B12E91"/>
    <w:rsid w:val="00B17075"/>
    <w:rsid w:val="00B23D81"/>
    <w:rsid w:val="00B37F04"/>
    <w:rsid w:val="00B44739"/>
    <w:rsid w:val="00B44F5B"/>
    <w:rsid w:val="00B506B3"/>
    <w:rsid w:val="00B50D1C"/>
    <w:rsid w:val="00B57960"/>
    <w:rsid w:val="00B66BEB"/>
    <w:rsid w:val="00B71EE3"/>
    <w:rsid w:val="00B84D26"/>
    <w:rsid w:val="00B9198F"/>
    <w:rsid w:val="00B95852"/>
    <w:rsid w:val="00BB35AB"/>
    <w:rsid w:val="00BB398A"/>
    <w:rsid w:val="00BC29C3"/>
    <w:rsid w:val="00BD0AC1"/>
    <w:rsid w:val="00BD46D6"/>
    <w:rsid w:val="00BD4BBD"/>
    <w:rsid w:val="00BD4CD8"/>
    <w:rsid w:val="00BF2720"/>
    <w:rsid w:val="00BF60CD"/>
    <w:rsid w:val="00C048B8"/>
    <w:rsid w:val="00C0747E"/>
    <w:rsid w:val="00C12BD8"/>
    <w:rsid w:val="00C14E11"/>
    <w:rsid w:val="00C431BC"/>
    <w:rsid w:val="00C43356"/>
    <w:rsid w:val="00C472B0"/>
    <w:rsid w:val="00C5091D"/>
    <w:rsid w:val="00C64761"/>
    <w:rsid w:val="00C83629"/>
    <w:rsid w:val="00C84F98"/>
    <w:rsid w:val="00CB395F"/>
    <w:rsid w:val="00CC1F47"/>
    <w:rsid w:val="00CC20BF"/>
    <w:rsid w:val="00CC47FD"/>
    <w:rsid w:val="00CC7075"/>
    <w:rsid w:val="00CD0A2D"/>
    <w:rsid w:val="00CD1AB2"/>
    <w:rsid w:val="00CD2FF7"/>
    <w:rsid w:val="00CD63D7"/>
    <w:rsid w:val="00CD7663"/>
    <w:rsid w:val="00D025DE"/>
    <w:rsid w:val="00D11571"/>
    <w:rsid w:val="00D139BB"/>
    <w:rsid w:val="00D1587B"/>
    <w:rsid w:val="00D17129"/>
    <w:rsid w:val="00D23078"/>
    <w:rsid w:val="00D37084"/>
    <w:rsid w:val="00D43CB6"/>
    <w:rsid w:val="00D520FA"/>
    <w:rsid w:val="00D531B1"/>
    <w:rsid w:val="00D55D0A"/>
    <w:rsid w:val="00D5669D"/>
    <w:rsid w:val="00D70471"/>
    <w:rsid w:val="00D800B9"/>
    <w:rsid w:val="00D961E0"/>
    <w:rsid w:val="00DA011A"/>
    <w:rsid w:val="00DD0002"/>
    <w:rsid w:val="00DE12A2"/>
    <w:rsid w:val="00DE3563"/>
    <w:rsid w:val="00DF43ED"/>
    <w:rsid w:val="00E11EDF"/>
    <w:rsid w:val="00E14E4A"/>
    <w:rsid w:val="00E17400"/>
    <w:rsid w:val="00E31771"/>
    <w:rsid w:val="00E33E29"/>
    <w:rsid w:val="00E35028"/>
    <w:rsid w:val="00E36990"/>
    <w:rsid w:val="00E377B0"/>
    <w:rsid w:val="00E40664"/>
    <w:rsid w:val="00E42F90"/>
    <w:rsid w:val="00E509DD"/>
    <w:rsid w:val="00E53CF3"/>
    <w:rsid w:val="00E561FD"/>
    <w:rsid w:val="00E60BF0"/>
    <w:rsid w:val="00E62408"/>
    <w:rsid w:val="00E66E6E"/>
    <w:rsid w:val="00E753AD"/>
    <w:rsid w:val="00E80993"/>
    <w:rsid w:val="00E91ECB"/>
    <w:rsid w:val="00EA18DC"/>
    <w:rsid w:val="00EA29BC"/>
    <w:rsid w:val="00EA3709"/>
    <w:rsid w:val="00EE0CB4"/>
    <w:rsid w:val="00EE2248"/>
    <w:rsid w:val="00EE6E8D"/>
    <w:rsid w:val="00EF373F"/>
    <w:rsid w:val="00EF6B35"/>
    <w:rsid w:val="00F00433"/>
    <w:rsid w:val="00F0555C"/>
    <w:rsid w:val="00F109E7"/>
    <w:rsid w:val="00F118D5"/>
    <w:rsid w:val="00F26537"/>
    <w:rsid w:val="00F30E7D"/>
    <w:rsid w:val="00F362C4"/>
    <w:rsid w:val="00F50BB4"/>
    <w:rsid w:val="00F52F35"/>
    <w:rsid w:val="00F55A7C"/>
    <w:rsid w:val="00F65672"/>
    <w:rsid w:val="00F67534"/>
    <w:rsid w:val="00F677A1"/>
    <w:rsid w:val="00F67A2C"/>
    <w:rsid w:val="00F707A5"/>
    <w:rsid w:val="00F722D2"/>
    <w:rsid w:val="00F85D0E"/>
    <w:rsid w:val="00F9637B"/>
    <w:rsid w:val="00FA2736"/>
    <w:rsid w:val="00FD0ACF"/>
    <w:rsid w:val="00FD7A9E"/>
    <w:rsid w:val="00FF251E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ind w:firstLine="567"/>
      <w:jc w:val="both"/>
    </w:pPr>
    <w:rPr>
      <w:kern w:val="24"/>
      <w:sz w:val="24"/>
      <w:szCs w:val="24"/>
    </w:rPr>
  </w:style>
  <w:style w:type="paragraph" w:styleId="1">
    <w:name w:val="heading 1"/>
    <w:basedOn w:val="a"/>
    <w:next w:val="a"/>
    <w:qFormat/>
    <w:rsid w:val="00545D75"/>
    <w:pPr>
      <w:numPr>
        <w:numId w:val="1"/>
      </w:numPr>
      <w:suppressLineNumbers/>
      <w:tabs>
        <w:tab w:val="clear" w:pos="644"/>
        <w:tab w:val="left" w:pos="425"/>
      </w:tabs>
      <w:suppressAutoHyphens/>
      <w:spacing w:before="480" w:after="120"/>
      <w:ind w:left="0" w:firstLine="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0">
    <w:name w:val="heading 2"/>
    <w:basedOn w:val="a"/>
    <w:next w:val="a"/>
    <w:autoRedefine/>
    <w:qFormat/>
    <w:pPr>
      <w:widowControl/>
      <w:suppressLineNumbers/>
      <w:tabs>
        <w:tab w:val="left" w:pos="360"/>
        <w:tab w:val="left" w:pos="900"/>
      </w:tabs>
      <w:spacing w:before="240" w:after="120"/>
      <w:ind w:left="360" w:firstLine="540"/>
      <w:outlineLvl w:val="1"/>
    </w:pPr>
    <w:rPr>
      <w:bCs/>
    </w:rPr>
  </w:style>
  <w:style w:type="paragraph" w:styleId="3">
    <w:name w:val="heading 3"/>
    <w:basedOn w:val="a"/>
    <w:next w:val="a"/>
    <w:autoRedefine/>
    <w:qFormat/>
    <w:pPr>
      <w:widowControl/>
      <w:suppressLineNumbers/>
      <w:tabs>
        <w:tab w:val="left" w:pos="709"/>
      </w:tabs>
      <w:spacing w:before="60"/>
      <w:ind w:left="360" w:firstLine="540"/>
      <w:outlineLvl w:val="2"/>
    </w:pPr>
  </w:style>
  <w:style w:type="paragraph" w:styleId="4">
    <w:name w:val="heading 4"/>
    <w:basedOn w:val="a"/>
    <w:next w:val="a"/>
    <w:qFormat/>
    <w:pPr>
      <w:widowControl/>
      <w:numPr>
        <w:ilvl w:val="3"/>
        <w:numId w:val="1"/>
      </w:numPr>
      <w:suppressLineNumbers/>
      <w:tabs>
        <w:tab w:val="left" w:pos="1418"/>
      </w:tabs>
      <w:ind w:firstLine="0"/>
      <w:outlineLvl w:val="3"/>
    </w:pPr>
  </w:style>
  <w:style w:type="paragraph" w:styleId="5">
    <w:name w:val="heading 5"/>
    <w:basedOn w:val="a"/>
    <w:next w:val="a"/>
    <w:qFormat/>
    <w:pPr>
      <w:numPr>
        <w:ilvl w:val="4"/>
        <w:numId w:val="1"/>
      </w:numPr>
      <w:ind w:firstLine="0"/>
      <w:outlineLvl w:val="4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ind w:firstLine="0"/>
      <w:outlineLvl w:val="5"/>
    </w:pPr>
  </w:style>
  <w:style w:type="paragraph" w:styleId="7">
    <w:name w:val="heading 7"/>
    <w:basedOn w:val="a"/>
    <w:next w:val="a"/>
    <w:qFormat/>
    <w:pPr>
      <w:numPr>
        <w:ilvl w:val="6"/>
        <w:numId w:val="1"/>
      </w:numPr>
      <w:ind w:firstLine="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qFormat/>
    <w:pPr>
      <w:pageBreakBefore/>
      <w:numPr>
        <w:ilvl w:val="8"/>
        <w:numId w:val="1"/>
      </w:numPr>
      <w:ind w:firstLine="0"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Pr>
      <w:szCs w:val="20"/>
    </w:rPr>
  </w:style>
  <w:style w:type="paragraph" w:styleId="30">
    <w:name w:val="Body Text Indent 3"/>
    <w:basedOn w:val="a"/>
    <w:pPr>
      <w:ind w:firstLine="720"/>
    </w:pPr>
    <w:rPr>
      <w:sz w:val="22"/>
    </w:rPr>
  </w:style>
  <w:style w:type="paragraph" w:customStyle="1" w:styleId="1-">
    <w:name w:val="Список ненумер. 1-го уровня"/>
    <w:basedOn w:val="a"/>
    <w:autoRedefine/>
    <w:rsid w:val="00545D75"/>
    <w:pPr>
      <w:keepLines/>
      <w:tabs>
        <w:tab w:val="left" w:pos="1276"/>
        <w:tab w:val="num" w:pos="1440"/>
      </w:tabs>
      <w:ind w:left="426"/>
    </w:pPr>
    <w:rPr>
      <w:color w:val="000000"/>
    </w:rPr>
  </w:style>
  <w:style w:type="paragraph" w:styleId="a6">
    <w:name w:val="header"/>
    <w:basedOn w:val="a"/>
    <w:autoRedefine/>
    <w:rsid w:val="00545D75"/>
    <w:pPr>
      <w:suppressAutoHyphens/>
      <w:ind w:firstLine="0"/>
      <w:jc w:val="left"/>
    </w:pPr>
    <w:rPr>
      <w:i/>
      <w:sz w:val="20"/>
      <w:szCs w:val="20"/>
    </w:rPr>
  </w:style>
  <w:style w:type="paragraph" w:styleId="a7">
    <w:name w:val="footer"/>
    <w:basedOn w:val="a"/>
    <w:link w:val="a8"/>
  </w:style>
  <w:style w:type="paragraph" w:customStyle="1" w:styleId="a9">
    <w:name w:val="Обычный без отступа"/>
    <w:basedOn w:val="a"/>
    <w:pPr>
      <w:widowControl/>
      <w:ind w:firstLine="0"/>
    </w:pPr>
  </w:style>
  <w:style w:type="paragraph" w:styleId="11">
    <w:name w:val="toc 1"/>
    <w:basedOn w:val="a"/>
    <w:next w:val="a"/>
    <w:autoRedefine/>
    <w:uiPriority w:val="39"/>
    <w:rsid w:val="00545D75"/>
    <w:pPr>
      <w:widowControl/>
      <w:tabs>
        <w:tab w:val="left" w:pos="851"/>
        <w:tab w:val="right" w:leader="dot" w:pos="9639"/>
      </w:tabs>
      <w:spacing w:before="120"/>
      <w:ind w:left="425" w:right="794" w:hanging="425"/>
      <w:jc w:val="left"/>
    </w:pPr>
    <w:rPr>
      <w:b/>
      <w:bCs/>
      <w:caps/>
      <w:noProof/>
      <w:lang w:val="en-US"/>
    </w:rPr>
  </w:style>
  <w:style w:type="character" w:styleId="aa">
    <w:name w:val="page number"/>
    <w:basedOn w:val="a0"/>
  </w:style>
  <w:style w:type="paragraph" w:customStyle="1" w:styleId="ab">
    <w:name w:val="Приложение в оглавлении"/>
    <w:basedOn w:val="a"/>
    <w:autoRedefine/>
    <w:pPr>
      <w:widowControl/>
      <w:spacing w:before="120"/>
      <w:ind w:left="1622" w:hanging="1622"/>
      <w:jc w:val="left"/>
    </w:pPr>
    <w:rPr>
      <w:iCs/>
    </w:rPr>
  </w:style>
  <w:style w:type="character" w:styleId="ac">
    <w:name w:val="Hyperlink"/>
    <w:uiPriority w:val="99"/>
    <w:rPr>
      <w:color w:val="0000FF"/>
      <w:u w:val="single"/>
    </w:rPr>
  </w:style>
  <w:style w:type="paragraph" w:customStyle="1" w:styleId="ad">
    <w:name w:val="Название литературы"/>
    <w:basedOn w:val="a"/>
    <w:pPr>
      <w:ind w:left="284" w:hanging="284"/>
    </w:pPr>
    <w:rPr>
      <w:kern w:val="0"/>
    </w:rPr>
  </w:style>
  <w:style w:type="paragraph" w:styleId="ae">
    <w:name w:val="footnote text"/>
    <w:basedOn w:val="a"/>
    <w:link w:val="af"/>
    <w:semiHidden/>
    <w:rPr>
      <w:sz w:val="20"/>
      <w:szCs w:val="20"/>
    </w:rPr>
  </w:style>
  <w:style w:type="character" w:styleId="af0">
    <w:name w:val="footnote reference"/>
    <w:semiHidden/>
    <w:rPr>
      <w:vertAlign w:val="superscript"/>
    </w:rPr>
  </w:style>
  <w:style w:type="paragraph" w:styleId="21">
    <w:name w:val="Body Text 2"/>
    <w:basedOn w:val="a"/>
    <w:pPr>
      <w:spacing w:after="120" w:line="480" w:lineRule="auto"/>
    </w:pPr>
  </w:style>
  <w:style w:type="character" w:styleId="af1">
    <w:name w:val="annotation reference"/>
    <w:semiHidden/>
    <w:rPr>
      <w:sz w:val="16"/>
      <w:szCs w:val="16"/>
    </w:rPr>
  </w:style>
  <w:style w:type="paragraph" w:styleId="af2">
    <w:name w:val="annotation text"/>
    <w:basedOn w:val="a"/>
    <w:semiHidden/>
    <w:rPr>
      <w:sz w:val="20"/>
      <w:szCs w:val="20"/>
    </w:rPr>
  </w:style>
  <w:style w:type="paragraph" w:styleId="af3">
    <w:name w:val="annotation subject"/>
    <w:basedOn w:val="af2"/>
    <w:next w:val="af2"/>
    <w:semiHidden/>
    <w:rPr>
      <w:b/>
      <w:bCs/>
    </w:rPr>
  </w:style>
  <w:style w:type="character" w:customStyle="1" w:styleId="31">
    <w:name w:val="Заголовок 3 Знак"/>
    <w:rPr>
      <w:kern w:val="24"/>
      <w:sz w:val="24"/>
      <w:szCs w:val="24"/>
      <w:lang w:val="ru-RU" w:eastAsia="ru-RU" w:bidi="ar-SA"/>
    </w:rPr>
  </w:style>
  <w:style w:type="paragraph" w:styleId="22">
    <w:name w:val="toc 2"/>
    <w:basedOn w:val="a"/>
    <w:next w:val="a"/>
    <w:autoRedefine/>
    <w:semiHidden/>
    <w:pPr>
      <w:ind w:left="240"/>
    </w:pPr>
  </w:style>
  <w:style w:type="paragraph" w:styleId="32">
    <w:name w:val="toc 3"/>
    <w:basedOn w:val="a"/>
    <w:next w:val="a"/>
    <w:autoRedefine/>
    <w:semiHidden/>
    <w:pPr>
      <w:ind w:left="480"/>
    </w:pPr>
  </w:style>
  <w:style w:type="paragraph" w:customStyle="1" w:styleId="ConsPlusNormal">
    <w:name w:val="ConsPlusNormal"/>
    <w:rsid w:val="00D1587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6D5688"/>
    <w:rPr>
      <w:kern w:val="24"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67642"/>
    <w:pPr>
      <w:keepNext/>
      <w:keepLines/>
      <w:widowControl/>
      <w:numPr>
        <w:numId w:val="0"/>
      </w:numPr>
      <w:suppressLineNumbers w:val="0"/>
      <w:tabs>
        <w:tab w:val="clear" w:pos="425"/>
      </w:tabs>
      <w:suppressAutoHyphens w:val="0"/>
      <w:autoSpaceDE/>
      <w:autoSpaceDN/>
      <w:spacing w:after="0" w:line="276" w:lineRule="auto"/>
      <w:jc w:val="left"/>
      <w:outlineLvl w:val="9"/>
    </w:pPr>
    <w:rPr>
      <w:rFonts w:ascii="Cambria" w:hAnsi="Cambria"/>
      <w:caps w:val="0"/>
      <w:color w:val="365F91"/>
      <w:kern w:val="0"/>
    </w:rPr>
  </w:style>
  <w:style w:type="paragraph" w:styleId="af5">
    <w:name w:val="Revision"/>
    <w:hidden/>
    <w:uiPriority w:val="99"/>
    <w:semiHidden/>
    <w:rsid w:val="00635CEA"/>
    <w:rPr>
      <w:kern w:val="24"/>
      <w:sz w:val="24"/>
      <w:szCs w:val="24"/>
    </w:rPr>
  </w:style>
  <w:style w:type="paragraph" w:customStyle="1" w:styleId="10">
    <w:name w:val="Заголовок1"/>
    <w:basedOn w:val="1"/>
    <w:link w:val="12"/>
    <w:qFormat/>
    <w:rsid w:val="00E753AD"/>
    <w:pPr>
      <w:keepNext/>
      <w:widowControl/>
      <w:numPr>
        <w:numId w:val="22"/>
      </w:numPr>
      <w:suppressLineNumbers w:val="0"/>
      <w:tabs>
        <w:tab w:val="clear" w:pos="425"/>
      </w:tabs>
      <w:suppressAutoHyphens w:val="0"/>
      <w:autoSpaceDE/>
      <w:autoSpaceDN/>
      <w:spacing w:before="240" w:after="60"/>
      <w:jc w:val="left"/>
    </w:pPr>
    <w:rPr>
      <w:caps w:val="0"/>
      <w:kern w:val="32"/>
      <w:sz w:val="24"/>
      <w:szCs w:val="24"/>
    </w:rPr>
  </w:style>
  <w:style w:type="paragraph" w:customStyle="1" w:styleId="2">
    <w:name w:val="Заголовок2"/>
    <w:basedOn w:val="20"/>
    <w:qFormat/>
    <w:rsid w:val="00E753AD"/>
    <w:pPr>
      <w:keepNext/>
      <w:numPr>
        <w:ilvl w:val="1"/>
        <w:numId w:val="22"/>
      </w:numPr>
      <w:suppressLineNumbers w:val="0"/>
      <w:tabs>
        <w:tab w:val="clear" w:pos="360"/>
        <w:tab w:val="clear" w:pos="900"/>
      </w:tabs>
      <w:autoSpaceDE/>
      <w:autoSpaceDN/>
      <w:spacing w:before="0" w:after="0"/>
      <w:jc w:val="left"/>
    </w:pPr>
    <w:rPr>
      <w:i/>
      <w:iCs/>
      <w:kern w:val="0"/>
    </w:rPr>
  </w:style>
  <w:style w:type="character" w:customStyle="1" w:styleId="12">
    <w:name w:val="Заголовок1 Знак"/>
    <w:link w:val="10"/>
    <w:rsid w:val="00E753AD"/>
    <w:rPr>
      <w:b/>
      <w:bCs/>
      <w:kern w:val="32"/>
      <w:sz w:val="24"/>
      <w:szCs w:val="24"/>
    </w:rPr>
  </w:style>
  <w:style w:type="paragraph" w:styleId="af6">
    <w:name w:val="Body Text Indent"/>
    <w:basedOn w:val="a"/>
    <w:link w:val="af7"/>
    <w:rsid w:val="00CC47F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CC47FD"/>
    <w:rPr>
      <w:kern w:val="24"/>
      <w:sz w:val="24"/>
      <w:szCs w:val="24"/>
    </w:rPr>
  </w:style>
  <w:style w:type="character" w:customStyle="1" w:styleId="af">
    <w:name w:val="Текст сноски Знак"/>
    <w:basedOn w:val="a0"/>
    <w:link w:val="ae"/>
    <w:semiHidden/>
    <w:rsid w:val="00F00433"/>
    <w:rPr>
      <w:kern w:val="24"/>
    </w:rPr>
  </w:style>
  <w:style w:type="paragraph" w:styleId="af8">
    <w:name w:val="List Paragraph"/>
    <w:basedOn w:val="a"/>
    <w:uiPriority w:val="34"/>
    <w:qFormat/>
    <w:rsid w:val="00EF6B35"/>
    <w:pPr>
      <w:widowControl/>
      <w:autoSpaceDE/>
      <w:autoSpaceDN/>
      <w:ind w:left="720" w:firstLine="0"/>
      <w:contextualSpacing/>
      <w:jc w:val="left"/>
    </w:pPr>
    <w:rPr>
      <w:kern w:val="0"/>
    </w:rPr>
  </w:style>
  <w:style w:type="character" w:customStyle="1" w:styleId="a5">
    <w:name w:val="Основной текст Знак"/>
    <w:link w:val="a4"/>
    <w:rsid w:val="008D76A0"/>
    <w:rPr>
      <w:kern w:val="24"/>
      <w:sz w:val="24"/>
    </w:rPr>
  </w:style>
  <w:style w:type="paragraph" w:styleId="33">
    <w:name w:val="Body Text 3"/>
    <w:basedOn w:val="a"/>
    <w:link w:val="34"/>
    <w:rsid w:val="00113E7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13E72"/>
    <w:rPr>
      <w:kern w:val="2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ind w:firstLine="567"/>
      <w:jc w:val="both"/>
    </w:pPr>
    <w:rPr>
      <w:kern w:val="24"/>
      <w:sz w:val="24"/>
      <w:szCs w:val="24"/>
    </w:rPr>
  </w:style>
  <w:style w:type="paragraph" w:styleId="1">
    <w:name w:val="heading 1"/>
    <w:basedOn w:val="a"/>
    <w:next w:val="a"/>
    <w:qFormat/>
    <w:rsid w:val="00545D75"/>
    <w:pPr>
      <w:numPr>
        <w:numId w:val="1"/>
      </w:numPr>
      <w:suppressLineNumbers/>
      <w:tabs>
        <w:tab w:val="clear" w:pos="644"/>
        <w:tab w:val="left" w:pos="425"/>
      </w:tabs>
      <w:suppressAutoHyphens/>
      <w:spacing w:before="480" w:after="120"/>
      <w:ind w:left="0" w:firstLine="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0">
    <w:name w:val="heading 2"/>
    <w:basedOn w:val="a"/>
    <w:next w:val="a"/>
    <w:autoRedefine/>
    <w:qFormat/>
    <w:pPr>
      <w:widowControl/>
      <w:suppressLineNumbers/>
      <w:tabs>
        <w:tab w:val="left" w:pos="360"/>
        <w:tab w:val="left" w:pos="900"/>
      </w:tabs>
      <w:spacing w:before="240" w:after="120"/>
      <w:ind w:left="360" w:firstLine="540"/>
      <w:outlineLvl w:val="1"/>
    </w:pPr>
    <w:rPr>
      <w:bCs/>
    </w:rPr>
  </w:style>
  <w:style w:type="paragraph" w:styleId="3">
    <w:name w:val="heading 3"/>
    <w:basedOn w:val="a"/>
    <w:next w:val="a"/>
    <w:autoRedefine/>
    <w:qFormat/>
    <w:pPr>
      <w:widowControl/>
      <w:suppressLineNumbers/>
      <w:tabs>
        <w:tab w:val="left" w:pos="709"/>
      </w:tabs>
      <w:spacing w:before="60"/>
      <w:ind w:left="360" w:firstLine="540"/>
      <w:outlineLvl w:val="2"/>
    </w:pPr>
  </w:style>
  <w:style w:type="paragraph" w:styleId="4">
    <w:name w:val="heading 4"/>
    <w:basedOn w:val="a"/>
    <w:next w:val="a"/>
    <w:qFormat/>
    <w:pPr>
      <w:widowControl/>
      <w:numPr>
        <w:ilvl w:val="3"/>
        <w:numId w:val="1"/>
      </w:numPr>
      <w:suppressLineNumbers/>
      <w:tabs>
        <w:tab w:val="left" w:pos="1418"/>
      </w:tabs>
      <w:ind w:firstLine="0"/>
      <w:outlineLvl w:val="3"/>
    </w:pPr>
  </w:style>
  <w:style w:type="paragraph" w:styleId="5">
    <w:name w:val="heading 5"/>
    <w:basedOn w:val="a"/>
    <w:next w:val="a"/>
    <w:qFormat/>
    <w:pPr>
      <w:numPr>
        <w:ilvl w:val="4"/>
        <w:numId w:val="1"/>
      </w:numPr>
      <w:ind w:firstLine="0"/>
      <w:outlineLvl w:val="4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ind w:firstLine="0"/>
      <w:outlineLvl w:val="5"/>
    </w:pPr>
  </w:style>
  <w:style w:type="paragraph" w:styleId="7">
    <w:name w:val="heading 7"/>
    <w:basedOn w:val="a"/>
    <w:next w:val="a"/>
    <w:qFormat/>
    <w:pPr>
      <w:numPr>
        <w:ilvl w:val="6"/>
        <w:numId w:val="1"/>
      </w:numPr>
      <w:ind w:firstLine="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qFormat/>
    <w:pPr>
      <w:pageBreakBefore/>
      <w:numPr>
        <w:ilvl w:val="8"/>
        <w:numId w:val="1"/>
      </w:numPr>
      <w:ind w:firstLine="0"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Pr>
      <w:szCs w:val="20"/>
    </w:rPr>
  </w:style>
  <w:style w:type="paragraph" w:styleId="30">
    <w:name w:val="Body Text Indent 3"/>
    <w:basedOn w:val="a"/>
    <w:pPr>
      <w:ind w:firstLine="720"/>
    </w:pPr>
    <w:rPr>
      <w:sz w:val="22"/>
    </w:rPr>
  </w:style>
  <w:style w:type="paragraph" w:customStyle="1" w:styleId="1-">
    <w:name w:val="Список ненумер. 1-го уровня"/>
    <w:basedOn w:val="a"/>
    <w:autoRedefine/>
    <w:rsid w:val="00545D75"/>
    <w:pPr>
      <w:keepLines/>
      <w:tabs>
        <w:tab w:val="left" w:pos="1276"/>
        <w:tab w:val="num" w:pos="1440"/>
      </w:tabs>
      <w:ind w:left="426"/>
    </w:pPr>
    <w:rPr>
      <w:color w:val="000000"/>
    </w:rPr>
  </w:style>
  <w:style w:type="paragraph" w:styleId="a6">
    <w:name w:val="header"/>
    <w:basedOn w:val="a"/>
    <w:autoRedefine/>
    <w:rsid w:val="00545D75"/>
    <w:pPr>
      <w:suppressAutoHyphens/>
      <w:ind w:firstLine="0"/>
      <w:jc w:val="left"/>
    </w:pPr>
    <w:rPr>
      <w:i/>
      <w:sz w:val="20"/>
      <w:szCs w:val="20"/>
    </w:rPr>
  </w:style>
  <w:style w:type="paragraph" w:styleId="a7">
    <w:name w:val="footer"/>
    <w:basedOn w:val="a"/>
    <w:link w:val="a8"/>
  </w:style>
  <w:style w:type="paragraph" w:customStyle="1" w:styleId="a9">
    <w:name w:val="Обычный без отступа"/>
    <w:basedOn w:val="a"/>
    <w:pPr>
      <w:widowControl/>
      <w:ind w:firstLine="0"/>
    </w:pPr>
  </w:style>
  <w:style w:type="paragraph" w:styleId="11">
    <w:name w:val="toc 1"/>
    <w:basedOn w:val="a"/>
    <w:next w:val="a"/>
    <w:autoRedefine/>
    <w:uiPriority w:val="39"/>
    <w:rsid w:val="00545D75"/>
    <w:pPr>
      <w:widowControl/>
      <w:tabs>
        <w:tab w:val="left" w:pos="851"/>
        <w:tab w:val="right" w:leader="dot" w:pos="9639"/>
      </w:tabs>
      <w:spacing w:before="120"/>
      <w:ind w:left="425" w:right="794" w:hanging="425"/>
      <w:jc w:val="left"/>
    </w:pPr>
    <w:rPr>
      <w:b/>
      <w:bCs/>
      <w:caps/>
      <w:noProof/>
      <w:lang w:val="en-US"/>
    </w:rPr>
  </w:style>
  <w:style w:type="character" w:styleId="aa">
    <w:name w:val="page number"/>
    <w:basedOn w:val="a0"/>
  </w:style>
  <w:style w:type="paragraph" w:customStyle="1" w:styleId="ab">
    <w:name w:val="Приложение в оглавлении"/>
    <w:basedOn w:val="a"/>
    <w:autoRedefine/>
    <w:pPr>
      <w:widowControl/>
      <w:spacing w:before="120"/>
      <w:ind w:left="1622" w:hanging="1622"/>
      <w:jc w:val="left"/>
    </w:pPr>
    <w:rPr>
      <w:iCs/>
    </w:rPr>
  </w:style>
  <w:style w:type="character" w:styleId="ac">
    <w:name w:val="Hyperlink"/>
    <w:uiPriority w:val="99"/>
    <w:rPr>
      <w:color w:val="0000FF"/>
      <w:u w:val="single"/>
    </w:rPr>
  </w:style>
  <w:style w:type="paragraph" w:customStyle="1" w:styleId="ad">
    <w:name w:val="Название литературы"/>
    <w:basedOn w:val="a"/>
    <w:pPr>
      <w:ind w:left="284" w:hanging="284"/>
    </w:pPr>
    <w:rPr>
      <w:kern w:val="0"/>
    </w:rPr>
  </w:style>
  <w:style w:type="paragraph" w:styleId="ae">
    <w:name w:val="footnote text"/>
    <w:basedOn w:val="a"/>
    <w:link w:val="af"/>
    <w:semiHidden/>
    <w:rPr>
      <w:sz w:val="20"/>
      <w:szCs w:val="20"/>
    </w:rPr>
  </w:style>
  <w:style w:type="character" w:styleId="af0">
    <w:name w:val="footnote reference"/>
    <w:semiHidden/>
    <w:rPr>
      <w:vertAlign w:val="superscript"/>
    </w:rPr>
  </w:style>
  <w:style w:type="paragraph" w:styleId="21">
    <w:name w:val="Body Text 2"/>
    <w:basedOn w:val="a"/>
    <w:pPr>
      <w:spacing w:after="120" w:line="480" w:lineRule="auto"/>
    </w:pPr>
  </w:style>
  <w:style w:type="character" w:styleId="af1">
    <w:name w:val="annotation reference"/>
    <w:semiHidden/>
    <w:rPr>
      <w:sz w:val="16"/>
      <w:szCs w:val="16"/>
    </w:rPr>
  </w:style>
  <w:style w:type="paragraph" w:styleId="af2">
    <w:name w:val="annotation text"/>
    <w:basedOn w:val="a"/>
    <w:semiHidden/>
    <w:rPr>
      <w:sz w:val="20"/>
      <w:szCs w:val="20"/>
    </w:rPr>
  </w:style>
  <w:style w:type="paragraph" w:styleId="af3">
    <w:name w:val="annotation subject"/>
    <w:basedOn w:val="af2"/>
    <w:next w:val="af2"/>
    <w:semiHidden/>
    <w:rPr>
      <w:b/>
      <w:bCs/>
    </w:rPr>
  </w:style>
  <w:style w:type="character" w:customStyle="1" w:styleId="31">
    <w:name w:val="Заголовок 3 Знак"/>
    <w:rPr>
      <w:kern w:val="24"/>
      <w:sz w:val="24"/>
      <w:szCs w:val="24"/>
      <w:lang w:val="ru-RU" w:eastAsia="ru-RU" w:bidi="ar-SA"/>
    </w:rPr>
  </w:style>
  <w:style w:type="paragraph" w:styleId="22">
    <w:name w:val="toc 2"/>
    <w:basedOn w:val="a"/>
    <w:next w:val="a"/>
    <w:autoRedefine/>
    <w:semiHidden/>
    <w:pPr>
      <w:ind w:left="240"/>
    </w:pPr>
  </w:style>
  <w:style w:type="paragraph" w:styleId="32">
    <w:name w:val="toc 3"/>
    <w:basedOn w:val="a"/>
    <w:next w:val="a"/>
    <w:autoRedefine/>
    <w:semiHidden/>
    <w:pPr>
      <w:ind w:left="480"/>
    </w:pPr>
  </w:style>
  <w:style w:type="paragraph" w:customStyle="1" w:styleId="ConsPlusNormal">
    <w:name w:val="ConsPlusNormal"/>
    <w:rsid w:val="00D1587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6D5688"/>
    <w:rPr>
      <w:kern w:val="24"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67642"/>
    <w:pPr>
      <w:keepNext/>
      <w:keepLines/>
      <w:widowControl/>
      <w:numPr>
        <w:numId w:val="0"/>
      </w:numPr>
      <w:suppressLineNumbers w:val="0"/>
      <w:tabs>
        <w:tab w:val="clear" w:pos="425"/>
      </w:tabs>
      <w:suppressAutoHyphens w:val="0"/>
      <w:autoSpaceDE/>
      <w:autoSpaceDN/>
      <w:spacing w:after="0" w:line="276" w:lineRule="auto"/>
      <w:jc w:val="left"/>
      <w:outlineLvl w:val="9"/>
    </w:pPr>
    <w:rPr>
      <w:rFonts w:ascii="Cambria" w:hAnsi="Cambria"/>
      <w:caps w:val="0"/>
      <w:color w:val="365F91"/>
      <w:kern w:val="0"/>
    </w:rPr>
  </w:style>
  <w:style w:type="paragraph" w:styleId="af5">
    <w:name w:val="Revision"/>
    <w:hidden/>
    <w:uiPriority w:val="99"/>
    <w:semiHidden/>
    <w:rsid w:val="00635CEA"/>
    <w:rPr>
      <w:kern w:val="24"/>
      <w:sz w:val="24"/>
      <w:szCs w:val="24"/>
    </w:rPr>
  </w:style>
  <w:style w:type="paragraph" w:customStyle="1" w:styleId="10">
    <w:name w:val="Заголовок1"/>
    <w:basedOn w:val="1"/>
    <w:link w:val="12"/>
    <w:qFormat/>
    <w:rsid w:val="00E753AD"/>
    <w:pPr>
      <w:keepNext/>
      <w:widowControl/>
      <w:numPr>
        <w:numId w:val="22"/>
      </w:numPr>
      <w:suppressLineNumbers w:val="0"/>
      <w:tabs>
        <w:tab w:val="clear" w:pos="425"/>
      </w:tabs>
      <w:suppressAutoHyphens w:val="0"/>
      <w:autoSpaceDE/>
      <w:autoSpaceDN/>
      <w:spacing w:before="240" w:after="60"/>
      <w:jc w:val="left"/>
    </w:pPr>
    <w:rPr>
      <w:caps w:val="0"/>
      <w:kern w:val="32"/>
      <w:sz w:val="24"/>
      <w:szCs w:val="24"/>
    </w:rPr>
  </w:style>
  <w:style w:type="paragraph" w:customStyle="1" w:styleId="2">
    <w:name w:val="Заголовок2"/>
    <w:basedOn w:val="20"/>
    <w:qFormat/>
    <w:rsid w:val="00E753AD"/>
    <w:pPr>
      <w:keepNext/>
      <w:numPr>
        <w:ilvl w:val="1"/>
        <w:numId w:val="22"/>
      </w:numPr>
      <w:suppressLineNumbers w:val="0"/>
      <w:tabs>
        <w:tab w:val="clear" w:pos="360"/>
        <w:tab w:val="clear" w:pos="900"/>
      </w:tabs>
      <w:autoSpaceDE/>
      <w:autoSpaceDN/>
      <w:spacing w:before="0" w:after="0"/>
      <w:jc w:val="left"/>
    </w:pPr>
    <w:rPr>
      <w:i/>
      <w:iCs/>
      <w:kern w:val="0"/>
    </w:rPr>
  </w:style>
  <w:style w:type="character" w:customStyle="1" w:styleId="12">
    <w:name w:val="Заголовок1 Знак"/>
    <w:link w:val="10"/>
    <w:rsid w:val="00E753AD"/>
    <w:rPr>
      <w:b/>
      <w:bCs/>
      <w:kern w:val="32"/>
      <w:sz w:val="24"/>
      <w:szCs w:val="24"/>
    </w:rPr>
  </w:style>
  <w:style w:type="paragraph" w:styleId="af6">
    <w:name w:val="Body Text Indent"/>
    <w:basedOn w:val="a"/>
    <w:link w:val="af7"/>
    <w:rsid w:val="00CC47F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CC47FD"/>
    <w:rPr>
      <w:kern w:val="24"/>
      <w:sz w:val="24"/>
      <w:szCs w:val="24"/>
    </w:rPr>
  </w:style>
  <w:style w:type="character" w:customStyle="1" w:styleId="af">
    <w:name w:val="Текст сноски Знак"/>
    <w:basedOn w:val="a0"/>
    <w:link w:val="ae"/>
    <w:semiHidden/>
    <w:rsid w:val="00F00433"/>
    <w:rPr>
      <w:kern w:val="24"/>
    </w:rPr>
  </w:style>
  <w:style w:type="paragraph" w:styleId="af8">
    <w:name w:val="List Paragraph"/>
    <w:basedOn w:val="a"/>
    <w:uiPriority w:val="34"/>
    <w:qFormat/>
    <w:rsid w:val="00EF6B35"/>
    <w:pPr>
      <w:widowControl/>
      <w:autoSpaceDE/>
      <w:autoSpaceDN/>
      <w:ind w:left="720" w:firstLine="0"/>
      <w:contextualSpacing/>
      <w:jc w:val="left"/>
    </w:pPr>
    <w:rPr>
      <w:kern w:val="0"/>
    </w:rPr>
  </w:style>
  <w:style w:type="character" w:customStyle="1" w:styleId="a5">
    <w:name w:val="Основной текст Знак"/>
    <w:link w:val="a4"/>
    <w:rsid w:val="008D76A0"/>
    <w:rPr>
      <w:kern w:val="24"/>
      <w:sz w:val="24"/>
    </w:rPr>
  </w:style>
  <w:style w:type="paragraph" w:styleId="33">
    <w:name w:val="Body Text 3"/>
    <w:basedOn w:val="a"/>
    <w:link w:val="34"/>
    <w:rsid w:val="00113E7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13E72"/>
    <w:rPr>
      <w:kern w:val="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-ban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s-ban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75127-6877-425B-9EA1-6CB09797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607</vt:lpstr>
    </vt:vector>
  </TitlesOfParts>
  <Company>NOMOS</Company>
  <LinksUpToDate>false</LinksUpToDate>
  <CharactersWithSpaces>9911</CharactersWithSpaces>
  <SharedDoc>false</SharedDoc>
  <HLinks>
    <vt:vector size="18" baseType="variant"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_Toc437962796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_Toc437962795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_Toc437962794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607</dc:title>
  <dc:creator>Гурьянова Дарья Анатольевна</dc:creator>
  <cp:lastModifiedBy>filkina</cp:lastModifiedBy>
  <cp:revision>3</cp:revision>
  <cp:lastPrinted>2016-05-27T08:02:00Z</cp:lastPrinted>
  <dcterms:created xsi:type="dcterms:W3CDTF">2016-06-17T11:24:00Z</dcterms:created>
  <dcterms:modified xsi:type="dcterms:W3CDTF">2016-06-17T11:33:00Z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, отменяющего НД">
    <vt:lpwstr/>
  </property>
  <property fmtid="{D5CDD505-2E9C-101B-9397-08002B2CF9AE}" pid="3" name="Regulationindication">
    <vt:lpwstr>ПДК-406</vt:lpwstr>
  </property>
  <property fmtid="{D5CDD505-2E9C-101B-9397-08002B2CF9AE}" pid="4" name="DocBeginDate">
    <vt:lpwstr>2008-08-07T00:00:00Z</vt:lpwstr>
  </property>
  <property fmtid="{D5CDD505-2E9C-101B-9397-08002B2CF9AE}" pid="5" name="ProductsRegistryUsing">
    <vt:lpwstr/>
  </property>
  <property fmtid="{D5CDD505-2E9C-101B-9397-08002B2CF9AE}" pid="6" name="ActivityDirection">
    <vt:lpwstr>7;#Расчетно-кассовое обслуживание</vt:lpwstr>
  </property>
  <property fmtid="{D5CDD505-2E9C-101B-9397-08002B2CF9AE}" pid="7" name="ContentType">
    <vt:lpwstr>Документ</vt:lpwstr>
  </property>
  <property fmtid="{D5CDD505-2E9C-101B-9397-08002B2CF9AE}" pid="8" name="DocVersion">
    <vt:lpwstr>1.0</vt:lpwstr>
  </property>
  <property fmtid="{D5CDD505-2E9C-101B-9397-08002B2CF9AE}" pid="9" name="CancelDocDescription">
    <vt:lpwstr/>
  </property>
  <property fmtid="{D5CDD505-2E9C-101B-9397-08002B2CF9AE}" pid="10" name="Ссылки на карточки приложений к НД, являющимися ТФД">
    <vt:lpwstr/>
  </property>
  <property fmtid="{D5CDD505-2E9C-101B-9397-08002B2CF9AE}" pid="11" name="SubmitDocDate">
    <vt:lpwstr>2008-08-07T00:00:00Z</vt:lpwstr>
  </property>
  <property fmtid="{D5CDD505-2E9C-101B-9397-08002B2CF9AE}" pid="12" name="SubmitDocType">
    <vt:lpwstr>1</vt:lpwstr>
  </property>
  <property fmtid="{D5CDD505-2E9C-101B-9397-08002B2CF9AE}" pid="13" name="SubdivisionCreator">
    <vt:lpwstr>31</vt:lpwstr>
  </property>
  <property fmtid="{D5CDD505-2E9C-101B-9397-08002B2CF9AE}" pid="14" name="RegistrationDate">
    <vt:lpwstr>2008-03-10T00:00:00Z</vt:lpwstr>
  </property>
  <property fmtid="{D5CDD505-2E9C-101B-9397-08002B2CF9AE}" pid="15" name="Name">
    <vt:lpwstr>Порядок открытия Временного (накопительного) счета в "НОМОС-БАНКе" (ОАО)</vt:lpwstr>
  </property>
  <property fmtid="{D5CDD505-2E9C-101B-9397-08002B2CF9AE}" pid="16" name="Status">
    <vt:lpwstr>1</vt:lpwstr>
  </property>
  <property fmtid="{D5CDD505-2E9C-101B-9397-08002B2CF9AE}" pid="17" name="Creator">
    <vt:lpwstr>Жердев В.И.</vt:lpwstr>
  </property>
  <property fmtid="{D5CDD505-2E9C-101B-9397-08002B2CF9AE}" pid="18" name="LinkedDocs">
    <vt:lpwstr/>
  </property>
  <property fmtid="{D5CDD505-2E9C-101B-9397-08002B2CF9AE}" pid="19" name="Ссылка на карточки приложений к НД, являющихся ТД">
    <vt:lpwstr/>
  </property>
  <property fmtid="{D5CDD505-2E9C-101B-9397-08002B2CF9AE}" pid="20" name="Type">
    <vt:lpwstr>1</vt:lpwstr>
  </property>
  <property fmtid="{D5CDD505-2E9C-101B-9397-08002B2CF9AE}" pid="21" name="Subdivisions">
    <vt:lpwstr>1;#Все подразделения</vt:lpwstr>
  </property>
  <property fmtid="{D5CDD505-2E9C-101B-9397-08002B2CF9AE}" pid="22" name="Обозначение заменяющего документа">
    <vt:lpwstr>0</vt:lpwstr>
  </property>
  <property fmtid="{D5CDD505-2E9C-101B-9397-08002B2CF9AE}" pid="23" name="PublishingPageIcon">
    <vt:lpwstr/>
  </property>
  <property fmtid="{D5CDD505-2E9C-101B-9397-08002B2CF9AE}" pid="24" name="Ссылки на карточки Изменений к НД">
    <vt:lpwstr/>
  </property>
  <property fmtid="{D5CDD505-2E9C-101B-9397-08002B2CF9AE}" pid="25" name="RegulationType">
    <vt:lpwstr>1</vt:lpwstr>
  </property>
  <property fmtid="{D5CDD505-2E9C-101B-9397-08002B2CF9AE}" pid="26" name="LinkToRegulation">
    <vt:lpwstr/>
  </property>
  <property fmtid="{D5CDD505-2E9C-101B-9397-08002B2CF9AE}" pid="27" name="Ссылка на карточки приложений к НД">
    <vt:lpwstr/>
  </property>
  <property fmtid="{D5CDD505-2E9C-101B-9397-08002B2CF9AE}" pid="28" name="num_utv">
    <vt:lpwstr>607</vt:lpwstr>
  </property>
</Properties>
</file>