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A56490" w:rsidP="00A56490">
      <w:pPr>
        <w:jc w:val="center"/>
        <w:rPr>
          <w:b/>
          <w:bCs/>
          <w:sz w:val="24"/>
          <w:szCs w:val="24"/>
        </w:rPr>
      </w:pPr>
      <w:r w:rsidRPr="00A56490">
        <w:rPr>
          <w:b/>
          <w:bCs/>
          <w:sz w:val="24"/>
          <w:szCs w:val="24"/>
        </w:rPr>
        <w:t>о проведении заседания Совета директоров и его повестке дня</w:t>
      </w:r>
    </w:p>
    <w:p w:rsidR="00A56490" w:rsidRPr="00A56490" w:rsidRDefault="00A56490" w:rsidP="00A56490">
      <w:pPr>
        <w:jc w:val="center"/>
        <w:rPr>
          <w:b/>
          <w:bCs/>
          <w:sz w:val="24"/>
          <w:szCs w:val="24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CC4A2C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56490" w:rsidRDefault="00090A0F" w:rsidP="00A56490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56490" w:rsidRPr="00E17A3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CC4A2C">
              <w:rPr>
                <w:sz w:val="24"/>
                <w:szCs w:val="24"/>
              </w:rPr>
              <w:t>27</w:t>
            </w:r>
            <w:r w:rsidR="00A56490" w:rsidRPr="00835FBF">
              <w:rPr>
                <w:sz w:val="24"/>
                <w:szCs w:val="24"/>
              </w:rPr>
              <w:t>.</w:t>
            </w:r>
            <w:r w:rsidR="00CC4A2C">
              <w:rPr>
                <w:sz w:val="24"/>
                <w:szCs w:val="24"/>
              </w:rPr>
              <w:t>11</w:t>
            </w:r>
            <w:r w:rsidR="00A56490" w:rsidRPr="00835FBF">
              <w:rPr>
                <w:sz w:val="24"/>
                <w:szCs w:val="24"/>
              </w:rPr>
              <w:t>.2017г.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</w:t>
            </w:r>
            <w:r w:rsidR="00CA1197" w:rsidRPr="0033415A">
              <w:rPr>
                <w:sz w:val="24"/>
                <w:szCs w:val="24"/>
              </w:rPr>
              <w:t>(заочного голосования)</w:t>
            </w:r>
            <w:r w:rsidR="00CA1197"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>Совета директоров</w:t>
            </w:r>
            <w:r w:rsidRPr="00835FBF">
              <w:rPr>
                <w:sz w:val="24"/>
                <w:szCs w:val="24"/>
              </w:rPr>
              <w:t xml:space="preserve">: </w:t>
            </w:r>
            <w:r w:rsidR="00CC4A2C">
              <w:rPr>
                <w:sz w:val="24"/>
                <w:szCs w:val="24"/>
              </w:rPr>
              <w:t>28</w:t>
            </w:r>
            <w:r w:rsidRPr="00835FBF">
              <w:rPr>
                <w:sz w:val="24"/>
                <w:szCs w:val="24"/>
              </w:rPr>
              <w:t>.</w:t>
            </w:r>
            <w:r w:rsidR="00835FBF" w:rsidRPr="00835FBF">
              <w:rPr>
                <w:sz w:val="24"/>
                <w:szCs w:val="24"/>
              </w:rPr>
              <w:t>1</w:t>
            </w:r>
            <w:r w:rsidR="00CC4A2C">
              <w:rPr>
                <w:sz w:val="24"/>
                <w:szCs w:val="24"/>
              </w:rPr>
              <w:t>1</w:t>
            </w:r>
            <w:r w:rsidRPr="00835FBF">
              <w:rPr>
                <w:sz w:val="24"/>
                <w:szCs w:val="24"/>
              </w:rPr>
              <w:t>.2017г.</w:t>
            </w:r>
          </w:p>
          <w:p w:rsidR="00FB5024" w:rsidRPr="0033415A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Default="00A56490" w:rsidP="00A56490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</w:t>
            </w:r>
            <w:r w:rsidR="00835FBF" w:rsidRPr="0033415A">
              <w:rPr>
                <w:sz w:val="24"/>
                <w:szCs w:val="24"/>
              </w:rPr>
              <w:t>(заочного голосования)</w:t>
            </w:r>
            <w:r w:rsidR="00835FBF">
              <w:rPr>
                <w:sz w:val="24"/>
                <w:szCs w:val="24"/>
              </w:rPr>
              <w:t xml:space="preserve"> </w:t>
            </w:r>
            <w:r w:rsidRPr="0033415A">
              <w:rPr>
                <w:sz w:val="24"/>
                <w:szCs w:val="24"/>
              </w:rPr>
              <w:t>Совета директоров:</w:t>
            </w:r>
          </w:p>
          <w:p w:rsidR="00CC4A2C" w:rsidRDefault="00CC4A2C" w:rsidP="00A56490">
            <w:pPr>
              <w:ind w:left="142"/>
              <w:rPr>
                <w:sz w:val="24"/>
                <w:szCs w:val="24"/>
              </w:rPr>
            </w:pPr>
          </w:p>
          <w:p w:rsidR="00CC4A2C" w:rsidRDefault="00CC4A2C" w:rsidP="00CC4A2C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autoSpaceDE/>
              <w:autoSpaceDN/>
              <w:spacing w:after="120"/>
              <w:ind w:right="255"/>
              <w:contextualSpacing w:val="0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Рассмотрение Акта проверки АО Банк «Национальный стандарт» по вопросу соблюдения требований к счетно-сортировальным машинам, применяемым Банком при обработке банкнот Банка России.</w:t>
            </w:r>
            <w:bookmarkStart w:id="0" w:name="_GoBack"/>
            <w:bookmarkEnd w:id="0"/>
          </w:p>
          <w:p w:rsidR="00CC4A2C" w:rsidRPr="00BA0ADA" w:rsidRDefault="00CC4A2C" w:rsidP="00CC4A2C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autoSpaceDE/>
              <w:autoSpaceDN/>
              <w:spacing w:after="120"/>
              <w:ind w:right="255"/>
              <w:contextualSpacing w:val="0"/>
              <w:jc w:val="both"/>
              <w:rPr>
                <w:rFonts w:eastAsia="Batang"/>
                <w:sz w:val="24"/>
                <w:szCs w:val="24"/>
              </w:rPr>
            </w:pPr>
            <w:r w:rsidRPr="00BA0ADA">
              <w:rPr>
                <w:rFonts w:eastAsia="Batang"/>
                <w:sz w:val="24"/>
                <w:szCs w:val="24"/>
              </w:rPr>
              <w:t>Утверждение Политики по противодействию коррупции в АО Банк «Национальный стандарт».</w:t>
            </w:r>
          </w:p>
          <w:p w:rsidR="00CC4A2C" w:rsidRPr="00BA0ADA" w:rsidRDefault="00CC4A2C" w:rsidP="00CC4A2C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autoSpaceDE/>
              <w:autoSpaceDN/>
              <w:spacing w:after="120"/>
              <w:ind w:right="255"/>
              <w:contextualSpacing w:val="0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Утверждение </w:t>
            </w:r>
            <w:r w:rsidRPr="00BA0ADA">
              <w:rPr>
                <w:rFonts w:eastAsia="Batang"/>
                <w:sz w:val="24"/>
                <w:szCs w:val="24"/>
              </w:rPr>
              <w:t xml:space="preserve">Положения о порядке доступа к инсайдерской информации, правилах охраны </w:t>
            </w:r>
            <w:r>
              <w:rPr>
                <w:rFonts w:eastAsia="Batang"/>
                <w:sz w:val="24"/>
                <w:szCs w:val="24"/>
              </w:rPr>
              <w:t xml:space="preserve">               </w:t>
            </w:r>
            <w:r w:rsidRPr="00BA0ADA">
              <w:rPr>
                <w:rFonts w:eastAsia="Batang"/>
                <w:sz w:val="24"/>
                <w:szCs w:val="24"/>
              </w:rPr>
              <w:t xml:space="preserve">ее конфиденциальности и </w:t>
            </w:r>
            <w:proofErr w:type="gramStart"/>
            <w:r w:rsidRPr="00BA0ADA">
              <w:rPr>
                <w:rFonts w:eastAsia="Batang"/>
                <w:sz w:val="24"/>
                <w:szCs w:val="24"/>
              </w:rPr>
              <w:t>контроля за</w:t>
            </w:r>
            <w:proofErr w:type="gramEnd"/>
            <w:r w:rsidRPr="00BA0ADA">
              <w:rPr>
                <w:rFonts w:eastAsia="Batang"/>
                <w:sz w:val="24"/>
                <w:szCs w:val="24"/>
              </w:rPr>
              <w:t xml:space="preserve"> соблюдением требований закона об инсайдерской информации в АО Банк «Национальный стандарт»</w:t>
            </w:r>
            <w:r w:rsidRPr="00D67521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>в новой редакции.</w:t>
            </w:r>
          </w:p>
          <w:p w:rsidR="00CC4A2C" w:rsidRPr="00BA0ADA" w:rsidRDefault="00CC4A2C" w:rsidP="00CC4A2C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autoSpaceDE/>
              <w:autoSpaceDN/>
              <w:spacing w:after="120"/>
              <w:ind w:right="255"/>
              <w:contextualSpacing w:val="0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Утверждение </w:t>
            </w:r>
            <w:r w:rsidRPr="00BA0ADA">
              <w:rPr>
                <w:rFonts w:eastAsia="Batang"/>
                <w:sz w:val="24"/>
                <w:szCs w:val="24"/>
              </w:rPr>
              <w:t>Корпоративной политики информационной безопасности АО Банк «Национальный стандарт»</w:t>
            </w:r>
            <w:r>
              <w:rPr>
                <w:rFonts w:eastAsia="Batang"/>
                <w:sz w:val="24"/>
                <w:szCs w:val="24"/>
              </w:rPr>
              <w:t>.</w:t>
            </w:r>
            <w:r w:rsidRPr="00BA0ADA">
              <w:rPr>
                <w:rFonts w:eastAsia="Batang"/>
                <w:sz w:val="24"/>
                <w:szCs w:val="24"/>
              </w:rPr>
              <w:t xml:space="preserve"> </w:t>
            </w:r>
          </w:p>
          <w:p w:rsidR="00CC4A2C" w:rsidRDefault="00CC4A2C" w:rsidP="00CC4A2C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autoSpaceDE/>
              <w:autoSpaceDN/>
              <w:spacing w:after="120"/>
              <w:ind w:right="255"/>
              <w:contextualSpacing w:val="0"/>
              <w:jc w:val="both"/>
              <w:rPr>
                <w:rFonts w:eastAsia="Batang"/>
                <w:sz w:val="24"/>
                <w:szCs w:val="24"/>
              </w:rPr>
            </w:pPr>
            <w:r w:rsidRPr="00537C9B">
              <w:rPr>
                <w:rFonts w:eastAsia="Batang"/>
                <w:sz w:val="24"/>
                <w:szCs w:val="24"/>
              </w:rPr>
              <w:t>Утверждение Политики управления риском ликвидности в АО Банк «Национальный стандарт» и банковской группе в новой редакции.</w:t>
            </w:r>
          </w:p>
          <w:p w:rsidR="00CC4A2C" w:rsidRPr="00537C9B" w:rsidRDefault="00CC4A2C" w:rsidP="00CC4A2C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autoSpaceDE/>
              <w:autoSpaceDN/>
              <w:spacing w:after="120"/>
              <w:ind w:right="255"/>
              <w:contextualSpacing w:val="0"/>
              <w:jc w:val="both"/>
              <w:rPr>
                <w:rFonts w:eastAsia="Batang"/>
                <w:sz w:val="24"/>
                <w:szCs w:val="24"/>
              </w:rPr>
            </w:pPr>
            <w:r w:rsidRPr="00E203FF">
              <w:rPr>
                <w:rFonts w:eastAsia="Batang"/>
                <w:sz w:val="24"/>
                <w:szCs w:val="24"/>
              </w:rPr>
              <w:t>Утверждение изменений в Положение о порядке формирования резервов на возможные потери по ссудам, по ссудной и приравненной к ней задолженности в АО Банк «Национальный стандарт».</w:t>
            </w:r>
          </w:p>
          <w:p w:rsidR="00CC4A2C" w:rsidRPr="00537C9B" w:rsidRDefault="00CC4A2C" w:rsidP="00CC4A2C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autoSpaceDE/>
              <w:autoSpaceDN/>
              <w:spacing w:after="120"/>
              <w:ind w:right="255"/>
              <w:contextualSpacing w:val="0"/>
              <w:jc w:val="both"/>
              <w:rPr>
                <w:rFonts w:eastAsia="Batang"/>
                <w:sz w:val="24"/>
                <w:szCs w:val="24"/>
              </w:rPr>
            </w:pPr>
            <w:r w:rsidRPr="00537C9B">
              <w:rPr>
                <w:rFonts w:eastAsia="Batang"/>
                <w:sz w:val="24"/>
                <w:szCs w:val="24"/>
              </w:rPr>
              <w:t>Утверждение Отчета об уровне рисков АО Банк «Национальный стандарт» и банковской группы в III квартале 2017 года.</w:t>
            </w:r>
          </w:p>
          <w:p w:rsidR="00CC4A2C" w:rsidRPr="00BA0ADA" w:rsidRDefault="00CC4A2C" w:rsidP="00CC4A2C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autoSpaceDE/>
              <w:autoSpaceDN/>
              <w:spacing w:after="120"/>
              <w:ind w:right="255"/>
              <w:contextualSpacing w:val="0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Рассмотрение </w:t>
            </w:r>
            <w:proofErr w:type="gramStart"/>
            <w:r w:rsidRPr="00BA0ADA">
              <w:rPr>
                <w:rFonts w:eastAsia="Batang"/>
                <w:sz w:val="24"/>
                <w:szCs w:val="24"/>
              </w:rPr>
              <w:t>Отчет</w:t>
            </w:r>
            <w:r>
              <w:rPr>
                <w:rFonts w:eastAsia="Batang"/>
                <w:sz w:val="24"/>
                <w:szCs w:val="24"/>
              </w:rPr>
              <w:t>а</w:t>
            </w:r>
            <w:r w:rsidRPr="00BA0ADA">
              <w:rPr>
                <w:rFonts w:eastAsia="Batang"/>
                <w:sz w:val="24"/>
                <w:szCs w:val="24"/>
              </w:rPr>
              <w:t xml:space="preserve"> контролера профессионального участника рынка ценных бумаг</w:t>
            </w:r>
            <w:proofErr w:type="gramEnd"/>
            <w:r w:rsidRPr="00BA0ADA">
              <w:rPr>
                <w:rFonts w:eastAsia="Batang"/>
                <w:sz w:val="24"/>
                <w:szCs w:val="24"/>
              </w:rPr>
              <w:t xml:space="preserve"> </w:t>
            </w:r>
            <w:r>
              <w:rPr>
                <w:rFonts w:eastAsia="Batang"/>
                <w:sz w:val="24"/>
                <w:szCs w:val="24"/>
              </w:rPr>
              <w:t xml:space="preserve">                                </w:t>
            </w:r>
            <w:r w:rsidRPr="00BA0ADA">
              <w:rPr>
                <w:rFonts w:eastAsia="Batang"/>
                <w:sz w:val="24"/>
                <w:szCs w:val="24"/>
              </w:rPr>
              <w:t>за II</w:t>
            </w:r>
            <w:r w:rsidRPr="00CC4A2C">
              <w:rPr>
                <w:rFonts w:eastAsia="Batang"/>
                <w:sz w:val="24"/>
                <w:szCs w:val="24"/>
              </w:rPr>
              <w:t>I</w:t>
            </w:r>
            <w:r w:rsidRPr="00BA0ADA">
              <w:rPr>
                <w:rFonts w:eastAsia="Batang"/>
                <w:sz w:val="24"/>
                <w:szCs w:val="24"/>
              </w:rPr>
              <w:t xml:space="preserve"> квартал 2017 года.</w:t>
            </w:r>
          </w:p>
          <w:p w:rsidR="00CC4A2C" w:rsidRPr="00ED2487" w:rsidRDefault="00CC4A2C" w:rsidP="00CC4A2C">
            <w:pPr>
              <w:pStyle w:val="a3"/>
              <w:numPr>
                <w:ilvl w:val="0"/>
                <w:numId w:val="4"/>
              </w:numPr>
              <w:tabs>
                <w:tab w:val="left" w:pos="426"/>
                <w:tab w:val="left" w:pos="709"/>
              </w:tabs>
              <w:autoSpaceDE/>
              <w:autoSpaceDN/>
              <w:spacing w:after="120"/>
              <w:ind w:right="255"/>
              <w:contextualSpacing w:val="0"/>
              <w:jc w:val="both"/>
              <w:rPr>
                <w:sz w:val="24"/>
                <w:szCs w:val="24"/>
              </w:rPr>
            </w:pPr>
            <w:r w:rsidRPr="00CC4A2C">
              <w:rPr>
                <w:rFonts w:eastAsia="Batang"/>
                <w:sz w:val="24"/>
                <w:szCs w:val="24"/>
              </w:rPr>
              <w:t xml:space="preserve">Рассмотрение Отчета о результатах осуществления внутреннего контроля в целях противодействия неправомерному использованию инсайдерской информации </w:t>
            </w:r>
            <w:r>
              <w:rPr>
                <w:rFonts w:eastAsia="Batang"/>
                <w:sz w:val="24"/>
                <w:szCs w:val="24"/>
              </w:rPr>
              <w:t xml:space="preserve">                                       </w:t>
            </w:r>
            <w:r w:rsidRPr="00CC4A2C">
              <w:rPr>
                <w:rFonts w:eastAsia="Batang"/>
                <w:sz w:val="24"/>
                <w:szCs w:val="24"/>
              </w:rPr>
              <w:t xml:space="preserve">и манипулированию рынком за III квартал 2017 года.   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61"/>
        <w:gridCol w:w="1134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B5D9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3B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3B5D9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83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835FBF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Pr="00835FBF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835FBF">
              <w:rPr>
                <w:b/>
                <w:sz w:val="24"/>
                <w:szCs w:val="24"/>
              </w:rPr>
              <w:t>3</w:t>
            </w:r>
            <w:r w:rsidR="003B5D9C" w:rsidRPr="00835FBF">
              <w:rPr>
                <w:b/>
                <w:sz w:val="24"/>
                <w:szCs w:val="24"/>
              </w:rPr>
              <w:t xml:space="preserve">.2. </w:t>
            </w:r>
            <w:r w:rsidR="003B5D9C" w:rsidRPr="00835FBF">
              <w:rPr>
                <w:sz w:val="24"/>
                <w:szCs w:val="24"/>
              </w:rPr>
              <w:t>Д</w:t>
            </w:r>
            <w:r w:rsidRPr="00835FBF">
              <w:rPr>
                <w:sz w:val="24"/>
                <w:szCs w:val="24"/>
              </w:rPr>
              <w:t xml:space="preserve">ата </w:t>
            </w:r>
            <w:r w:rsidR="003B5D9C" w:rsidRPr="00835FBF">
              <w:rPr>
                <w:sz w:val="24"/>
                <w:szCs w:val="24"/>
              </w:rPr>
              <w:t xml:space="preserve">        </w:t>
            </w:r>
            <w:r w:rsidRPr="00835FBF"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835FBF" w:rsidRDefault="00CC4A2C" w:rsidP="003B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835FBF" w:rsidRDefault="003C0BFE" w:rsidP="003D4DAB">
            <w:pPr>
              <w:rPr>
                <w:sz w:val="24"/>
                <w:szCs w:val="24"/>
              </w:rPr>
            </w:pPr>
            <w:r w:rsidRPr="00835FBF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CC4A2C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4F1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149C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CC4A2C" w:rsidRDefault="00CC4A2C" w:rsidP="00431BBE"/>
    <w:p w:rsidR="003C0BFE" w:rsidRPr="00CC4A2C" w:rsidRDefault="003C0BFE" w:rsidP="00CC4A2C">
      <w:pPr>
        <w:tabs>
          <w:tab w:val="left" w:pos="2617"/>
        </w:tabs>
      </w:pPr>
    </w:p>
    <w:sectPr w:rsidR="003C0BFE" w:rsidRPr="00CC4A2C" w:rsidSect="00CC4A2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9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9"/>
  </w:num>
  <w:num w:numId="10">
    <w:abstractNumId w:val="6"/>
  </w:num>
  <w:num w:numId="11">
    <w:abstractNumId w:val="7"/>
  </w:num>
  <w:num w:numId="12">
    <w:abstractNumId w:val="14"/>
  </w:num>
  <w:num w:numId="13">
    <w:abstractNumId w:val="10"/>
  </w:num>
  <w:num w:numId="14">
    <w:abstractNumId w:val="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64E71"/>
    <w:rsid w:val="00090A0F"/>
    <w:rsid w:val="000A0746"/>
    <w:rsid w:val="00240E5A"/>
    <w:rsid w:val="00284211"/>
    <w:rsid w:val="003B5D9C"/>
    <w:rsid w:val="003C0BFE"/>
    <w:rsid w:val="003F308C"/>
    <w:rsid w:val="00431BBE"/>
    <w:rsid w:val="00444867"/>
    <w:rsid w:val="004908D5"/>
    <w:rsid w:val="004944D8"/>
    <w:rsid w:val="004B7E3A"/>
    <w:rsid w:val="004E2230"/>
    <w:rsid w:val="004F149C"/>
    <w:rsid w:val="004F7DE8"/>
    <w:rsid w:val="00501521"/>
    <w:rsid w:val="005A438D"/>
    <w:rsid w:val="005F6DDE"/>
    <w:rsid w:val="0064458D"/>
    <w:rsid w:val="0064639C"/>
    <w:rsid w:val="00671C27"/>
    <w:rsid w:val="006D13FD"/>
    <w:rsid w:val="00730BC0"/>
    <w:rsid w:val="007410F5"/>
    <w:rsid w:val="007F674D"/>
    <w:rsid w:val="00835FBF"/>
    <w:rsid w:val="00863B9C"/>
    <w:rsid w:val="008D7B46"/>
    <w:rsid w:val="0093003A"/>
    <w:rsid w:val="00983B87"/>
    <w:rsid w:val="00A0244B"/>
    <w:rsid w:val="00A56490"/>
    <w:rsid w:val="00A84449"/>
    <w:rsid w:val="00AC3F63"/>
    <w:rsid w:val="00AD0A95"/>
    <w:rsid w:val="00B6057D"/>
    <w:rsid w:val="00BF31C4"/>
    <w:rsid w:val="00C75DD2"/>
    <w:rsid w:val="00CA1197"/>
    <w:rsid w:val="00CC4A2C"/>
    <w:rsid w:val="00CD28B3"/>
    <w:rsid w:val="00D47E2B"/>
    <w:rsid w:val="00D608A7"/>
    <w:rsid w:val="00D77C26"/>
    <w:rsid w:val="00D96E59"/>
    <w:rsid w:val="00DD498F"/>
    <w:rsid w:val="00ED2487"/>
    <w:rsid w:val="00EF279E"/>
    <w:rsid w:val="00F17FE4"/>
    <w:rsid w:val="00F333F0"/>
    <w:rsid w:val="00F82E80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9C8FB-9A3B-4ADF-8FBF-8D436A30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2</cp:revision>
  <cp:lastPrinted>2017-08-02T07:35:00Z</cp:lastPrinted>
  <dcterms:created xsi:type="dcterms:W3CDTF">2017-11-27T06:25:00Z</dcterms:created>
  <dcterms:modified xsi:type="dcterms:W3CDTF">2017-11-27T06:25:00Z</dcterms:modified>
</cp:coreProperties>
</file>