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04B88">
        <w:rPr>
          <w:b/>
          <w:bCs/>
          <w:sz w:val="26"/>
          <w:szCs w:val="26"/>
        </w:rPr>
        <w:t>Сообщение</w:t>
      </w:r>
      <w:r w:rsidR="004D2E3A">
        <w:rPr>
          <w:b/>
          <w:bCs/>
          <w:sz w:val="26"/>
          <w:szCs w:val="26"/>
        </w:rPr>
        <w:t xml:space="preserve"> об изменении или корректировке информации, </w:t>
      </w:r>
      <w:r w:rsidR="00195928">
        <w:rPr>
          <w:b/>
          <w:bCs/>
          <w:sz w:val="26"/>
          <w:szCs w:val="26"/>
        </w:rPr>
        <w:t xml:space="preserve">                                          </w:t>
      </w:r>
      <w:r w:rsidR="004D2E3A">
        <w:rPr>
          <w:b/>
          <w:bCs/>
          <w:sz w:val="26"/>
          <w:szCs w:val="26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проведении заседания </w:t>
      </w:r>
      <w:r w:rsidR="00576568">
        <w:rPr>
          <w:bCs/>
          <w:sz w:val="24"/>
          <w:szCs w:val="24"/>
        </w:rPr>
        <w:t>С</w:t>
      </w:r>
      <w:r w:rsidRPr="0068105D">
        <w:rPr>
          <w:bCs/>
          <w:sz w:val="24"/>
          <w:szCs w:val="24"/>
        </w:rPr>
        <w:t>овета директоров и его повестке дня» оп</w:t>
      </w:r>
      <w:r w:rsidRPr="004D2E3A">
        <w:rPr>
          <w:bCs/>
          <w:sz w:val="24"/>
          <w:szCs w:val="24"/>
        </w:rPr>
        <w:t xml:space="preserve">убликованное в ленте новостей информационного агентства «Интерфакс - ЦРКИ» от </w:t>
      </w:r>
      <w:r w:rsidR="009B60A5">
        <w:rPr>
          <w:bCs/>
          <w:sz w:val="24"/>
          <w:szCs w:val="24"/>
        </w:rPr>
        <w:t>27</w:t>
      </w:r>
      <w:r w:rsidRPr="004D2E3A">
        <w:rPr>
          <w:bCs/>
          <w:sz w:val="24"/>
          <w:szCs w:val="24"/>
        </w:rPr>
        <w:t>.</w:t>
      </w:r>
      <w:r w:rsidR="009B60A5">
        <w:rPr>
          <w:bCs/>
          <w:sz w:val="24"/>
          <w:szCs w:val="24"/>
        </w:rPr>
        <w:t>12</w:t>
      </w:r>
      <w:r w:rsidRPr="004D2E3A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4D2E3A">
        <w:rPr>
          <w:bCs/>
          <w:sz w:val="24"/>
          <w:szCs w:val="24"/>
        </w:rPr>
        <w:t xml:space="preserve"> года, на сайте www.e-disclosure.ru в 1</w:t>
      </w:r>
      <w:r w:rsidR="009B60A5">
        <w:rPr>
          <w:bCs/>
          <w:sz w:val="24"/>
          <w:szCs w:val="24"/>
        </w:rPr>
        <w:t>4</w:t>
      </w:r>
      <w:r w:rsidRPr="004D2E3A">
        <w:rPr>
          <w:bCs/>
          <w:sz w:val="24"/>
          <w:szCs w:val="24"/>
        </w:rPr>
        <w:t>.</w:t>
      </w:r>
      <w:r w:rsidR="009B60A5">
        <w:rPr>
          <w:bCs/>
          <w:sz w:val="24"/>
          <w:szCs w:val="24"/>
        </w:rPr>
        <w:t>13</w:t>
      </w:r>
      <w:r w:rsidRPr="004D2E3A">
        <w:rPr>
          <w:bCs/>
          <w:sz w:val="24"/>
          <w:szCs w:val="24"/>
        </w:rPr>
        <w:t xml:space="preserve"> </w:t>
      </w:r>
      <w:r w:rsidR="0068105D">
        <w:rPr>
          <w:bCs/>
          <w:sz w:val="24"/>
          <w:szCs w:val="24"/>
        </w:rPr>
        <w:t xml:space="preserve">             </w:t>
      </w:r>
      <w:r w:rsidRPr="004D2E3A">
        <w:rPr>
          <w:bCs/>
          <w:sz w:val="24"/>
          <w:szCs w:val="24"/>
        </w:rPr>
        <w:t>по московскому времени –</w:t>
      </w:r>
    </w:p>
    <w:p w:rsidR="009B60A5" w:rsidRPr="009B60A5" w:rsidRDefault="00326CE1" w:rsidP="009E6189">
      <w:pPr>
        <w:spacing w:before="240"/>
        <w:ind w:right="-1"/>
        <w:jc w:val="both"/>
        <w:rPr>
          <w:sz w:val="24"/>
          <w:szCs w:val="24"/>
        </w:rPr>
      </w:pPr>
      <w:hyperlink r:id="rId7" w:history="1">
        <w:r w:rsidR="009B60A5" w:rsidRPr="009B60A5">
          <w:rPr>
            <w:rStyle w:val="a4"/>
            <w:sz w:val="24"/>
            <w:szCs w:val="24"/>
          </w:rPr>
          <w:t>http://www.e-disclosure.ru/portal/event.aspx?EventId=WSlebTaG70qinC5jk2PIzw-B-B</w:t>
        </w:r>
      </w:hyperlink>
    </w:p>
    <w:p w:rsidR="004D2E3A" w:rsidRPr="004D2E3A" w:rsidRDefault="004D2E3A" w:rsidP="0068105D">
      <w:pPr>
        <w:spacing w:before="240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Краткое описание внесенных изменений:</w:t>
      </w:r>
    </w:p>
    <w:p w:rsidR="004D2E3A" w:rsidRPr="004D2E3A" w:rsidRDefault="004D2E3A" w:rsidP="0068105D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В пункте 2.3. изменена повестка </w:t>
      </w:r>
      <w:proofErr w:type="gramStart"/>
      <w:r w:rsidRPr="004D2E3A">
        <w:rPr>
          <w:bCs/>
          <w:sz w:val="24"/>
          <w:szCs w:val="24"/>
        </w:rPr>
        <w:t xml:space="preserve">дня заседания </w:t>
      </w:r>
      <w:r w:rsidR="0068105D">
        <w:rPr>
          <w:bCs/>
          <w:sz w:val="24"/>
          <w:szCs w:val="24"/>
        </w:rPr>
        <w:t>Совета директоров</w:t>
      </w:r>
      <w:r w:rsidRPr="004D2E3A">
        <w:rPr>
          <w:bCs/>
          <w:sz w:val="24"/>
          <w:szCs w:val="24"/>
        </w:rPr>
        <w:t xml:space="preserve"> эмитента</w:t>
      </w:r>
      <w:proofErr w:type="gramEnd"/>
      <w:r w:rsidRPr="004D2E3A">
        <w:rPr>
          <w:bCs/>
          <w:sz w:val="24"/>
          <w:szCs w:val="24"/>
        </w:rPr>
        <w:t xml:space="preserve">. </w:t>
      </w:r>
      <w:r w:rsidR="00195928">
        <w:rPr>
          <w:bCs/>
          <w:sz w:val="24"/>
          <w:szCs w:val="24"/>
        </w:rPr>
        <w:t xml:space="preserve">                                  </w:t>
      </w:r>
      <w:r w:rsidRPr="004D2E3A">
        <w:rPr>
          <w:bCs/>
          <w:sz w:val="24"/>
          <w:szCs w:val="24"/>
        </w:rPr>
        <w:t xml:space="preserve">В повестку дня </w:t>
      </w:r>
      <w:r w:rsidR="0068105D" w:rsidRPr="004D2E3A">
        <w:rPr>
          <w:bCs/>
          <w:sz w:val="24"/>
          <w:szCs w:val="24"/>
        </w:rPr>
        <w:t>включ</w:t>
      </w:r>
      <w:r w:rsidR="0068105D">
        <w:rPr>
          <w:bCs/>
          <w:sz w:val="24"/>
          <w:szCs w:val="24"/>
        </w:rPr>
        <w:t>е</w:t>
      </w:r>
      <w:r w:rsidR="0068105D" w:rsidRPr="004D2E3A">
        <w:rPr>
          <w:bCs/>
          <w:sz w:val="24"/>
          <w:szCs w:val="24"/>
        </w:rPr>
        <w:t>н</w:t>
      </w:r>
      <w:r w:rsidRPr="004D2E3A">
        <w:rPr>
          <w:bCs/>
          <w:sz w:val="24"/>
          <w:szCs w:val="24"/>
        </w:rPr>
        <w:t xml:space="preserve"> дополнительны</w:t>
      </w:r>
      <w:r w:rsidR="0068105D">
        <w:rPr>
          <w:bCs/>
          <w:sz w:val="24"/>
          <w:szCs w:val="24"/>
        </w:rPr>
        <w:t>й вопрос</w:t>
      </w:r>
      <w:r w:rsidRPr="004D2E3A">
        <w:rPr>
          <w:bCs/>
          <w:sz w:val="24"/>
          <w:szCs w:val="24"/>
        </w:rPr>
        <w:t>:</w:t>
      </w:r>
    </w:p>
    <w:p w:rsidR="009B60A5" w:rsidRDefault="009B60A5" w:rsidP="009B60A5">
      <w:pPr>
        <w:tabs>
          <w:tab w:val="left" w:pos="1134"/>
        </w:tabs>
        <w:autoSpaceDE/>
        <w:autoSpaceDN/>
        <w:spacing w:after="120"/>
        <w:jc w:val="both"/>
        <w:rPr>
          <w:bCs/>
          <w:i/>
          <w:sz w:val="24"/>
          <w:szCs w:val="24"/>
        </w:rPr>
      </w:pPr>
    </w:p>
    <w:p w:rsidR="009B60A5" w:rsidRPr="009B60A5" w:rsidRDefault="0068105D" w:rsidP="009B60A5">
      <w:pPr>
        <w:tabs>
          <w:tab w:val="left" w:pos="1134"/>
        </w:tabs>
        <w:autoSpaceDE/>
        <w:autoSpaceDN/>
        <w:spacing w:after="120"/>
        <w:jc w:val="both"/>
        <w:rPr>
          <w:i/>
          <w:sz w:val="24"/>
          <w:szCs w:val="24"/>
        </w:rPr>
      </w:pPr>
      <w:r w:rsidRPr="009B60A5">
        <w:rPr>
          <w:bCs/>
          <w:i/>
          <w:sz w:val="24"/>
          <w:szCs w:val="24"/>
        </w:rPr>
        <w:t>-</w:t>
      </w:r>
      <w:r w:rsidR="009B60A5" w:rsidRPr="009B60A5">
        <w:rPr>
          <w:i/>
          <w:sz w:val="24"/>
          <w:szCs w:val="24"/>
        </w:rPr>
        <w:t xml:space="preserve"> О предложении Внеочередному общему собранию акционеров увеличить уставный капитал АО Банк «Национальный стандарт» путем размещения дополнительных акций.</w:t>
      </w:r>
    </w:p>
    <w:p w:rsidR="004D2E3A" w:rsidRPr="0068105D" w:rsidRDefault="004D2E3A" w:rsidP="004D2E3A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3C1AC4" w:rsidRPr="003C1AC4" w:rsidRDefault="003C1AC4" w:rsidP="003C1AC4">
      <w:pPr>
        <w:spacing w:before="240"/>
        <w:jc w:val="center"/>
        <w:rPr>
          <w:b/>
          <w:bCs/>
          <w:sz w:val="26"/>
          <w:szCs w:val="26"/>
        </w:rPr>
      </w:pPr>
      <w:r w:rsidRPr="003C1AC4">
        <w:rPr>
          <w:b/>
          <w:bCs/>
          <w:sz w:val="26"/>
          <w:szCs w:val="26"/>
        </w:rPr>
        <w:t>Сообщение</w:t>
      </w:r>
      <w:r w:rsidR="009E6189">
        <w:rPr>
          <w:b/>
          <w:bCs/>
          <w:sz w:val="26"/>
          <w:szCs w:val="26"/>
        </w:rPr>
        <w:t xml:space="preserve"> о существенном факте</w:t>
      </w:r>
    </w:p>
    <w:p w:rsidR="003C1AC4" w:rsidRPr="003C1AC4" w:rsidRDefault="003C1AC4" w:rsidP="003C1AC4">
      <w:pPr>
        <w:ind w:left="709" w:right="1134"/>
        <w:jc w:val="center"/>
        <w:rPr>
          <w:b/>
          <w:sz w:val="26"/>
          <w:szCs w:val="26"/>
        </w:rPr>
      </w:pPr>
      <w:r w:rsidRPr="003C1AC4">
        <w:rPr>
          <w:b/>
          <w:bCs/>
          <w:sz w:val="26"/>
          <w:szCs w:val="26"/>
        </w:rPr>
        <w:t>о</w:t>
      </w:r>
      <w:r w:rsidRPr="003C1AC4">
        <w:rPr>
          <w:b/>
          <w:sz w:val="26"/>
          <w:szCs w:val="26"/>
        </w:rPr>
        <w:t xml:space="preserve"> проведении заседания Совета директоров и его повестке дня. </w:t>
      </w:r>
    </w:p>
    <w:p w:rsidR="003C1AC4" w:rsidRPr="00AC3F63" w:rsidRDefault="003C1AC4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5798"/>
      </w:tblGrid>
      <w:tr w:rsidR="00ED2487" w:rsidTr="009B60A5">
        <w:tc>
          <w:tcPr>
            <w:tcW w:w="10773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9B60A5">
        <w:tc>
          <w:tcPr>
            <w:tcW w:w="4975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326CE1" w:rsidP="00983B87">
            <w:pPr>
              <w:ind w:left="142"/>
              <w:rPr>
                <w:sz w:val="24"/>
                <w:szCs w:val="24"/>
              </w:rPr>
            </w:pP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9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9B60A5">
        <w:tc>
          <w:tcPr>
            <w:tcW w:w="10773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9B60A5">
        <w:tc>
          <w:tcPr>
            <w:tcW w:w="10773" w:type="dxa"/>
            <w:gridSpan w:val="2"/>
            <w:vAlign w:val="bottom"/>
          </w:tcPr>
          <w:p w:rsidR="009B60A5" w:rsidRDefault="009B60A5" w:rsidP="009B60A5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17A3C">
              <w:rPr>
                <w:b/>
                <w:sz w:val="24"/>
                <w:szCs w:val="24"/>
              </w:rPr>
              <w:t>1.</w:t>
            </w:r>
            <w:r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>
              <w:rPr>
                <w:sz w:val="24"/>
                <w:szCs w:val="24"/>
              </w:rPr>
              <w:t>27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</w:t>
            </w:r>
            <w:r w:rsidRPr="0033415A">
              <w:rPr>
                <w:sz w:val="24"/>
                <w:szCs w:val="24"/>
              </w:rPr>
              <w:t>.</w:t>
            </w:r>
          </w:p>
          <w:p w:rsidR="009B60A5" w:rsidRPr="0033415A" w:rsidRDefault="009B60A5" w:rsidP="009B60A5">
            <w:pPr>
              <w:ind w:left="142"/>
              <w:rPr>
                <w:sz w:val="24"/>
                <w:szCs w:val="24"/>
              </w:rPr>
            </w:pPr>
          </w:p>
          <w:p w:rsidR="009B60A5" w:rsidRDefault="009B60A5" w:rsidP="009B60A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>
              <w:rPr>
                <w:sz w:val="24"/>
                <w:szCs w:val="24"/>
              </w:rPr>
              <w:t>28</w:t>
            </w:r>
            <w:r w:rsidRPr="003341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3415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7г</w:t>
            </w:r>
            <w:r w:rsidRPr="0033415A">
              <w:rPr>
                <w:sz w:val="24"/>
                <w:szCs w:val="24"/>
              </w:rPr>
              <w:t>.</w:t>
            </w:r>
          </w:p>
          <w:p w:rsidR="009B60A5" w:rsidRPr="0033415A" w:rsidRDefault="009B60A5" w:rsidP="009B60A5">
            <w:pPr>
              <w:ind w:left="142"/>
              <w:rPr>
                <w:sz w:val="24"/>
                <w:szCs w:val="24"/>
              </w:rPr>
            </w:pPr>
          </w:p>
          <w:p w:rsidR="009B60A5" w:rsidRDefault="009B60A5" w:rsidP="009B60A5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9B60A5" w:rsidRDefault="009B60A5" w:rsidP="009B60A5">
            <w:pPr>
              <w:ind w:left="142"/>
              <w:rPr>
                <w:sz w:val="24"/>
                <w:szCs w:val="24"/>
              </w:rPr>
            </w:pPr>
          </w:p>
          <w:p w:rsidR="009B60A5" w:rsidRPr="00F32E23" w:rsidRDefault="009B60A5" w:rsidP="009B60A5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 вынесении на рассмотрение Внеочередного общего собрания акционеров АО Банк «Национальный стандарт» вопроса о реорганизации Акционерного общества Банк «Национальный стандарт» в форме присоединения к нему Публичного акционерного общества коммерческий банк «Русский Южный банк».</w:t>
            </w:r>
          </w:p>
          <w:p w:rsidR="009B60A5" w:rsidRPr="00F32E23" w:rsidRDefault="009B60A5" w:rsidP="009B60A5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Об утверждении Обоснования условий и порядка реорганизац</w:t>
            </w:r>
            <w:proofErr w:type="gramStart"/>
            <w:r w:rsidRPr="00F32E23">
              <w:rPr>
                <w:sz w:val="24"/>
                <w:szCs w:val="24"/>
              </w:rPr>
              <w:t>ии АО</w:t>
            </w:r>
            <w:proofErr w:type="gramEnd"/>
            <w:r w:rsidRPr="00F32E23">
              <w:rPr>
                <w:sz w:val="24"/>
                <w:szCs w:val="24"/>
              </w:rPr>
              <w:t xml:space="preserve"> Банк «Национальный стандарт» в форме присоединения  к нему ПАО КБ «</w:t>
            </w:r>
            <w:proofErr w:type="spellStart"/>
            <w:r w:rsidRPr="00F32E23">
              <w:rPr>
                <w:sz w:val="24"/>
                <w:szCs w:val="24"/>
              </w:rPr>
              <w:t>РусЮгбанк</w:t>
            </w:r>
            <w:proofErr w:type="spellEnd"/>
            <w:r w:rsidRPr="00F32E23">
              <w:rPr>
                <w:sz w:val="24"/>
                <w:szCs w:val="24"/>
              </w:rPr>
              <w:t xml:space="preserve">». </w:t>
            </w:r>
          </w:p>
          <w:p w:rsidR="009B60A5" w:rsidRPr="00F32E23" w:rsidRDefault="009B60A5" w:rsidP="009B60A5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О предварительном согласовании проекта Договора о присоединении ПАО КБ </w:t>
            </w:r>
            <w:r w:rsidRPr="00F32E2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32E23">
              <w:rPr>
                <w:sz w:val="24"/>
                <w:szCs w:val="24"/>
              </w:rPr>
              <w:t>РусЮгбанк</w:t>
            </w:r>
            <w:proofErr w:type="spellEnd"/>
            <w:r w:rsidRPr="00F32E23">
              <w:rPr>
                <w:sz w:val="24"/>
                <w:szCs w:val="24"/>
              </w:rPr>
              <w:t>» к АО Банк «Национальный стандарт».</w:t>
            </w:r>
          </w:p>
          <w:p w:rsidR="009B60A5" w:rsidRPr="00F32E23" w:rsidRDefault="009B60A5" w:rsidP="009B60A5">
            <w:pPr>
              <w:numPr>
                <w:ilvl w:val="0"/>
                <w:numId w:val="6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Принятие решения о созыве и подготовке Внеочередного общего собрания акционеров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32E23">
              <w:rPr>
                <w:sz w:val="24"/>
                <w:szCs w:val="24"/>
              </w:rPr>
              <w:t>АО Банк «Национальный стандарт»: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Определение даты, места, времени проведения Внеочередного общего собрания акционеров, времени начала регистрации лиц, имеющих прав на участие в собрании.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повестки дня Внеочередного общего собрания акционеров.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Определение формы проведения Внеочередного общего собрания акционеров.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</w:t>
            </w:r>
            <w:r>
              <w:rPr>
                <w:i/>
                <w:sz w:val="24"/>
                <w:szCs w:val="24"/>
              </w:rPr>
              <w:t xml:space="preserve">                                     </w:t>
            </w:r>
            <w:r w:rsidRPr="00F32E23">
              <w:rPr>
                <w:i/>
                <w:sz w:val="24"/>
                <w:szCs w:val="24"/>
              </w:rPr>
              <w:t xml:space="preserve"> во Внеочередном общем собрании акционеров.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Внеочередного общего собрания акционеров.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Утверждение формы и текста бюллетеней для голосования на Внеочередном общем собрании акционеров.</w:t>
            </w:r>
          </w:p>
          <w:p w:rsidR="009B60A5" w:rsidRPr="00F32E23" w:rsidRDefault="009B60A5" w:rsidP="009B60A5">
            <w:pPr>
              <w:numPr>
                <w:ilvl w:val="1"/>
                <w:numId w:val="9"/>
              </w:numPr>
              <w:tabs>
                <w:tab w:val="left" w:pos="0"/>
              </w:tabs>
              <w:autoSpaceDE/>
              <w:autoSpaceDN/>
              <w:spacing w:after="120"/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F32E23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Внеочередного общего собрания акционеров.</w:t>
            </w:r>
          </w:p>
          <w:p w:rsidR="009B60A5" w:rsidRPr="009B60A5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F928F2">
              <w:rPr>
                <w:sz w:val="24"/>
                <w:szCs w:val="24"/>
              </w:rPr>
              <w:t xml:space="preserve">предложении </w:t>
            </w:r>
            <w:r>
              <w:rPr>
                <w:sz w:val="24"/>
                <w:szCs w:val="24"/>
              </w:rPr>
              <w:t>О</w:t>
            </w:r>
            <w:r w:rsidRPr="00F928F2">
              <w:rPr>
                <w:sz w:val="24"/>
                <w:szCs w:val="24"/>
              </w:rPr>
              <w:t xml:space="preserve">бщему собранию акционеров  </w:t>
            </w:r>
            <w:r>
              <w:rPr>
                <w:sz w:val="24"/>
                <w:szCs w:val="24"/>
              </w:rPr>
              <w:t>принять решение об у</w:t>
            </w:r>
            <w:r w:rsidRPr="00F928F2">
              <w:rPr>
                <w:sz w:val="24"/>
                <w:szCs w:val="24"/>
              </w:rPr>
              <w:t>велич</w:t>
            </w:r>
            <w:r>
              <w:rPr>
                <w:sz w:val="24"/>
                <w:szCs w:val="24"/>
              </w:rPr>
              <w:t>ении</w:t>
            </w:r>
            <w:r w:rsidRPr="00F928F2">
              <w:rPr>
                <w:sz w:val="24"/>
                <w:szCs w:val="24"/>
              </w:rPr>
              <w:t xml:space="preserve"> уставн</w:t>
            </w:r>
            <w:r>
              <w:rPr>
                <w:sz w:val="24"/>
                <w:szCs w:val="24"/>
              </w:rPr>
              <w:t>ого</w:t>
            </w:r>
            <w:r w:rsidRPr="00F928F2">
              <w:rPr>
                <w:sz w:val="24"/>
                <w:szCs w:val="24"/>
              </w:rPr>
              <w:t xml:space="preserve"> капитал</w:t>
            </w:r>
            <w:r>
              <w:rPr>
                <w:sz w:val="24"/>
                <w:szCs w:val="24"/>
              </w:rPr>
              <w:t>а</w:t>
            </w:r>
            <w:r w:rsidRPr="00F928F2">
              <w:rPr>
                <w:sz w:val="24"/>
                <w:szCs w:val="24"/>
              </w:rPr>
              <w:t xml:space="preserve"> </w:t>
            </w:r>
            <w:r w:rsidRPr="009B60A5">
              <w:rPr>
                <w:sz w:val="24"/>
                <w:szCs w:val="24"/>
              </w:rPr>
              <w:t xml:space="preserve">АО Банк «Национальный стандарт» </w:t>
            </w:r>
            <w:r w:rsidRPr="00F928F2">
              <w:rPr>
                <w:sz w:val="24"/>
                <w:szCs w:val="24"/>
              </w:rPr>
              <w:t>путем размещения дополнительных акций</w:t>
            </w:r>
            <w:r>
              <w:rPr>
                <w:sz w:val="24"/>
                <w:szCs w:val="24"/>
              </w:rPr>
              <w:t>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Об определении цены выкупа акций АО Банк «Национальный стандарт».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О предложении Внеочередному общему собранию акционеров определить порядок уведомления кредиторов о принятом </w:t>
            </w:r>
            <w:proofErr w:type="gramStart"/>
            <w:r w:rsidRPr="00F32E23">
              <w:rPr>
                <w:sz w:val="24"/>
                <w:szCs w:val="24"/>
              </w:rPr>
              <w:t>решении</w:t>
            </w:r>
            <w:proofErr w:type="gramEnd"/>
            <w:r w:rsidRPr="00F32E23">
              <w:rPr>
                <w:sz w:val="24"/>
                <w:szCs w:val="24"/>
              </w:rPr>
              <w:t xml:space="preserve"> о реорганизации.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Об открытии Южного филиала АО Банк «Национальный стандарт» на основе присоединяемого ПАО КБ «</w:t>
            </w:r>
            <w:proofErr w:type="spellStart"/>
            <w:r w:rsidRPr="00F32E23">
              <w:rPr>
                <w:sz w:val="24"/>
                <w:szCs w:val="24"/>
              </w:rPr>
              <w:t>РусЮгбанк</w:t>
            </w:r>
            <w:proofErr w:type="spellEnd"/>
            <w:r w:rsidRPr="00F32E23">
              <w:rPr>
                <w:sz w:val="24"/>
                <w:szCs w:val="24"/>
              </w:rPr>
              <w:t>» и утверждении Положения о Южном филиале АО Банк «Национальный стандарт».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О предварительном согласовании проекта Изменений, вносимых в Устав АО Банк «Национальный стандарт». 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>Согласование условий дополнительного соглашения к Договору с ООО СР «Реком».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Рассмотрение и утверждение итогов деятельности АО Банк «Национальный стандарт»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32E23">
              <w:rPr>
                <w:sz w:val="24"/>
                <w:szCs w:val="24"/>
              </w:rPr>
              <w:t>за 3 квартал и 9 месяцев 2017 года.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Утверждение Политики управления рисками в АО Банк «Национальный стандарт»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F32E23">
              <w:rPr>
                <w:sz w:val="24"/>
                <w:szCs w:val="24"/>
              </w:rPr>
              <w:t>и банковской группе в новой редакции.</w:t>
            </w:r>
          </w:p>
          <w:p w:rsidR="009B60A5" w:rsidRPr="00F32E23" w:rsidRDefault="009B60A5" w:rsidP="009B60A5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0" w:firstLine="709"/>
              <w:jc w:val="both"/>
              <w:rPr>
                <w:sz w:val="24"/>
                <w:szCs w:val="24"/>
              </w:rPr>
            </w:pPr>
            <w:r w:rsidRPr="00F32E23">
              <w:rPr>
                <w:sz w:val="24"/>
                <w:szCs w:val="24"/>
              </w:rPr>
              <w:t xml:space="preserve">Утверждение Положения об управлении и </w:t>
            </w:r>
            <w:proofErr w:type="gramStart"/>
            <w:r w:rsidRPr="00F32E23">
              <w:rPr>
                <w:sz w:val="24"/>
                <w:szCs w:val="24"/>
              </w:rPr>
              <w:t>контроле за</w:t>
            </w:r>
            <w:proofErr w:type="gramEnd"/>
            <w:r w:rsidRPr="00F32E23">
              <w:rPr>
                <w:sz w:val="24"/>
                <w:szCs w:val="24"/>
              </w:rPr>
              <w:t xml:space="preserve"> состоянием ликвидности в АО Банк «Национальный стандарт».</w:t>
            </w:r>
          </w:p>
          <w:p w:rsidR="009B60A5" w:rsidRDefault="009B60A5" w:rsidP="009B60A5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9B60A5" w:rsidRDefault="009B60A5" w:rsidP="009B60A5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B60A5" w:rsidRDefault="009B60A5" w:rsidP="009B60A5">
            <w:pPr>
              <w:ind w:left="142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  <w:p w:rsidR="00BF31C4" w:rsidRPr="00ED2487" w:rsidRDefault="00BF31C4" w:rsidP="009B60A5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  <w:r w:rsidR="00195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195928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3C1AC4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1AC4">
              <w:rPr>
                <w:b/>
                <w:sz w:val="24"/>
                <w:szCs w:val="24"/>
              </w:rPr>
              <w:t>3.2.</w:t>
            </w:r>
            <w:r w:rsidRPr="003C1AC4"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9B60A5" w:rsidP="00BF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9B60A5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right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4F149C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1</w:t>
            </w:r>
            <w:r w:rsidR="004F149C" w:rsidRPr="003C1AC4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3C1AC4">
              <w:rPr>
                <w:sz w:val="24"/>
                <w:szCs w:val="24"/>
              </w:rPr>
              <w:t>г</w:t>
            </w:r>
            <w:proofErr w:type="gramEnd"/>
            <w:r w:rsidRPr="003C1AC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center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1035"/>
    <w:multiLevelType w:val="hybridMultilevel"/>
    <w:tmpl w:val="3F808396"/>
    <w:lvl w:ilvl="0" w:tplc="AD24C1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84055"/>
    <w:multiLevelType w:val="multilevel"/>
    <w:tmpl w:val="06543EDC"/>
    <w:lvl w:ilvl="0">
      <w:start w:val="1"/>
      <w:numFmt w:val="decimal"/>
      <w:lvlText w:val="%1."/>
      <w:lvlJc w:val="left"/>
      <w:pPr>
        <w:ind w:left="2124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90951"/>
    <w:rsid w:val="00195928"/>
    <w:rsid w:val="00240E5A"/>
    <w:rsid w:val="00284211"/>
    <w:rsid w:val="00326CE1"/>
    <w:rsid w:val="003C0BFE"/>
    <w:rsid w:val="003C1AC4"/>
    <w:rsid w:val="004944D8"/>
    <w:rsid w:val="004D2E3A"/>
    <w:rsid w:val="004F149C"/>
    <w:rsid w:val="00576568"/>
    <w:rsid w:val="005A0751"/>
    <w:rsid w:val="0064458D"/>
    <w:rsid w:val="0068105D"/>
    <w:rsid w:val="007A3864"/>
    <w:rsid w:val="007E4396"/>
    <w:rsid w:val="00863B9C"/>
    <w:rsid w:val="008D7B46"/>
    <w:rsid w:val="00983B87"/>
    <w:rsid w:val="009B60A5"/>
    <w:rsid w:val="009E6189"/>
    <w:rsid w:val="00AC3F63"/>
    <w:rsid w:val="00B6057D"/>
    <w:rsid w:val="00BF31C4"/>
    <w:rsid w:val="00BF64DB"/>
    <w:rsid w:val="00D608A7"/>
    <w:rsid w:val="00D96E59"/>
    <w:rsid w:val="00ED2487"/>
    <w:rsid w:val="00EF279E"/>
    <w:rsid w:val="00F333F0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9B60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0A5"/>
    <w:pPr>
      <w:widowControl w:val="0"/>
      <w:shd w:val="clear" w:color="auto" w:fill="FFFFFF"/>
      <w:autoSpaceDE/>
      <w:autoSpaceDN/>
      <w:spacing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9B60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60A5"/>
    <w:pPr>
      <w:widowControl w:val="0"/>
      <w:shd w:val="clear" w:color="auto" w:fill="FFFFFF"/>
      <w:autoSpaceDE/>
      <w:autoSpaceDN/>
      <w:spacing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event.aspx?EventId=WSlebTaG70qinC5jk2PIzw-B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6F38-9DFD-4BCA-98B8-E0D80DE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2017-12-28T07:40:00Z</cp:lastPrinted>
  <dcterms:created xsi:type="dcterms:W3CDTF">2017-12-28T08:07:00Z</dcterms:created>
  <dcterms:modified xsi:type="dcterms:W3CDTF">2017-12-28T08:07:00Z</dcterms:modified>
</cp:coreProperties>
</file>