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92" w:rsidRPr="00D22C92" w:rsidRDefault="00D22C92" w:rsidP="00D22C92">
      <w:pPr>
        <w:jc w:val="center"/>
        <w:rPr>
          <w:b/>
          <w:sz w:val="22"/>
          <w:szCs w:val="22"/>
        </w:rPr>
      </w:pPr>
      <w:r w:rsidRPr="00D22C92">
        <w:rPr>
          <w:b/>
          <w:sz w:val="22"/>
          <w:szCs w:val="22"/>
        </w:rPr>
        <w:t>Представление резидентами контрактов (кредитных договоров)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</w:p>
    <w:p w:rsidR="00D22C92" w:rsidRPr="00D22C92" w:rsidRDefault="00D22C92" w:rsidP="00D22C92">
      <w:pPr>
        <w:jc w:val="both"/>
        <w:outlineLvl w:val="0"/>
        <w:rPr>
          <w:b/>
          <w:sz w:val="22"/>
          <w:szCs w:val="22"/>
        </w:rPr>
      </w:pPr>
      <w:r w:rsidRPr="00D22C92">
        <w:rPr>
          <w:b/>
          <w:sz w:val="22"/>
          <w:szCs w:val="22"/>
        </w:rPr>
        <w:t xml:space="preserve">1. Принятие контракта (кредитного договора) на учет. 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Постановке на учет подлежат договоры/контракты/кредитные договоры, заключенные между резидентами и нерезидентами в рублях и иностранной валюте на сумму, равную или превышающую: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sz w:val="22"/>
          <w:szCs w:val="22"/>
          <w:u w:val="single"/>
        </w:rPr>
        <w:t xml:space="preserve">3 000 000,00 рублей - для импортных контрактов и кредитных договоров 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на импорт товаров, в т.ч. в рамках агентских договоров, договоров поручения/комиссии);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на приобретение у нерезидента топлива и иных припасов для транспортных средств;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 оказание нерезидентом услуг, выполнение работ, передачу информации и результатов интеллектуальной</w:t>
      </w:r>
      <w:r w:rsidRPr="00D22C92">
        <w:rPr>
          <w:sz w:val="22"/>
          <w:szCs w:val="22"/>
        </w:rPr>
        <w:tab/>
        <w:t>деятельности (в т.ч. в рамках агентских договоров, договоров поручения/комиссии);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договоры аренды у нерезидента недвижимости, финансовой аренды (лизинга);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предоставление/получение/возврат/иные операции по кредитам и займам.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sz w:val="22"/>
          <w:szCs w:val="22"/>
          <w:u w:val="single"/>
        </w:rPr>
        <w:t xml:space="preserve">6 000 000,00 рублей </w:t>
      </w:r>
      <w:r w:rsidRPr="00D22C92">
        <w:rPr>
          <w:rStyle w:val="7"/>
          <w:rFonts w:ascii="Times New Roman" w:hAnsi="Times New Roman" w:cs="Times New Roman"/>
          <w:u w:val="single"/>
        </w:rPr>
        <w:t xml:space="preserve">- </w:t>
      </w:r>
      <w:r w:rsidRPr="00D22C92">
        <w:rPr>
          <w:sz w:val="22"/>
          <w:szCs w:val="22"/>
          <w:u w:val="single"/>
        </w:rPr>
        <w:t>для экспортных контрактов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 экспорт</w:t>
      </w:r>
      <w:r w:rsidRPr="00D22C92">
        <w:rPr>
          <w:sz w:val="22"/>
          <w:szCs w:val="22"/>
        </w:rPr>
        <w:tab/>
        <w:t>товаров (в т.ч. в рамках агентских договоров, договоров поручения/комиссии);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 приобретение нерезидентом у резидента топлива и иных припасов для транспортных средств;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 оказание</w:t>
      </w:r>
      <w:r w:rsidRPr="00D22C92">
        <w:rPr>
          <w:sz w:val="22"/>
          <w:szCs w:val="22"/>
        </w:rPr>
        <w:tab/>
        <w:t>резидентом услуг,</w:t>
      </w:r>
      <w:r w:rsidRPr="00D22C92">
        <w:rPr>
          <w:sz w:val="22"/>
          <w:szCs w:val="22"/>
        </w:rPr>
        <w:tab/>
        <w:t>выполнение работ, передачу информации и результатов интеллектуальной</w:t>
      </w:r>
      <w:r w:rsidRPr="00D22C92">
        <w:rPr>
          <w:sz w:val="22"/>
          <w:szCs w:val="22"/>
        </w:rPr>
        <w:tab/>
        <w:t>деятельности (в т.ч. в рамках агентских договоров, договоров поручения/комиссии);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договоры аренды нерезидентом у резидента недвижимости, финансовой аренды (лизинга).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bookmarkStart w:id="0" w:name="bookmark9"/>
      <w:r w:rsidRPr="00D22C92">
        <w:rPr>
          <w:sz w:val="22"/>
          <w:szCs w:val="22"/>
        </w:rPr>
        <w:t>Если сумма контракта/кредитного договора установлена не в российских рублях, то для определения необходимости постановки контракта/кредитного договора на учет используется официальный курс иностранных валют к рублю, установленный Банком России на дату контракта/кредитного договора или на дату дополнения, изменяющего сумму договора (наиболее поздняя из дат среди даты вступления в силу, даты подписания, даты составления).</w:t>
      </w:r>
      <w:bookmarkEnd w:id="0"/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Резидент для постановки контракта/кредитного договора на учет представляет в Банк на бумажном носителе или в электронном виде с использованием системы  «Банк-Клиент»: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заявку на постановку на учет контракта (форма 1 Приложения 1 к Порядку;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заявку на постановку на учет кредитного договора (форма 2 Приложения 1 к Порядку);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скан-образы или копии обосновывающих (подтверждающих) документов с переводом на русский язык (если документы выполнены на иностранном языке) на бумажном носителе заверенные лицом(ами), наделенным(и) правом подписи, заявленной в карточке с образцами подписей, заверяется оттиском печати резидента, образец которой также проставлен в карточке с образцами подписей данного резидента; </w:t>
      </w:r>
    </w:p>
    <w:p w:rsidR="00D22C92" w:rsidRPr="00D22C92" w:rsidRDefault="00D22C92" w:rsidP="00D22C92">
      <w:pPr>
        <w:rPr>
          <w:sz w:val="22"/>
          <w:szCs w:val="22"/>
        </w:rPr>
      </w:pPr>
      <w:r w:rsidRPr="00D22C92">
        <w:rPr>
          <w:sz w:val="22"/>
          <w:szCs w:val="22"/>
        </w:rPr>
        <w:t>- информацию или иные письменные разъяснения, необходимые Банку для принятия контракта на учет и заполнения раздела I ведомости банковского контроля.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Направляя в Банк Заявку на постановку контракта/кредитного договора на учет резидент  подтверждает, что все расчеты по указанному в заявке контракту/кредитному договору, будут производиться через его счета в Банке (филиале Банка) и что данный контракт/кредитный договор не находится на учете в другом уполномоченном банке.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Направляя в Банк Заявку на постановку контракта/кредитного договора на учет резидент  подтверждает также, что на данный контракт/кредитный договор распространяются требования ЦБ РФ о его обязательной постановке на учет в уполномоченном банке и что сумма данного контракта/кредитного договора равна или превышает установленный ЦБ РФ порог для принятия контракта/договора на учет.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bookmarkStart w:id="1" w:name="bookmark10"/>
      <w:r w:rsidRPr="00D22C92">
        <w:rPr>
          <w:sz w:val="22"/>
          <w:szCs w:val="22"/>
        </w:rPr>
        <w:t>Банк принимает в качестве заявки на постановку контракта (кредитного договора) на учет</w:t>
      </w:r>
      <w:r w:rsidRPr="00D22C92">
        <w:rPr>
          <w:rStyle w:val="1"/>
          <w:rFonts w:ascii="Times New Roman" w:hAnsi="Times New Roman" w:cs="Times New Roman"/>
          <w:b w:val="0"/>
        </w:rPr>
        <w:t>:</w:t>
      </w:r>
      <w:bookmarkEnd w:id="1"/>
    </w:p>
    <w:p w:rsidR="00D22C92" w:rsidRPr="00D22C92" w:rsidRDefault="00D22C92" w:rsidP="00D22C92">
      <w:pPr>
        <w:jc w:val="both"/>
        <w:rPr>
          <w:rStyle w:val="7"/>
          <w:rFonts w:ascii="Times New Roman" w:hAnsi="Times New Roman" w:cs="Times New Roman"/>
          <w:b w:val="0"/>
        </w:rPr>
      </w:pPr>
      <w:r w:rsidRPr="00D22C92">
        <w:rPr>
          <w:rStyle w:val="7"/>
          <w:rFonts w:ascii="Times New Roman" w:hAnsi="Times New Roman" w:cs="Times New Roman"/>
          <w:b w:val="0"/>
        </w:rPr>
        <w:t xml:space="preserve">по системе Банк-Клиент: 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rStyle w:val="7"/>
          <w:rFonts w:ascii="Times New Roman" w:hAnsi="Times New Roman" w:cs="Times New Roman"/>
          <w:b w:val="0"/>
        </w:rPr>
        <w:t xml:space="preserve">-  </w:t>
      </w:r>
      <w:r w:rsidRPr="00D22C92">
        <w:rPr>
          <w:sz w:val="22"/>
          <w:szCs w:val="22"/>
        </w:rPr>
        <w:t xml:space="preserve">заполненную форму Сведения о контракте/кредитном договоре для постановки на учет  </w:t>
      </w:r>
      <w:r w:rsidRPr="00D22C92">
        <w:rPr>
          <w:rStyle w:val="7"/>
          <w:rFonts w:ascii="Times New Roman" w:hAnsi="Times New Roman" w:cs="Times New Roman"/>
          <w:b w:val="0"/>
        </w:rPr>
        <w:t>с приложением скан-образа договора;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заполненную форму Сведений о контракте/Сведений о кредитном договоре на бумажном носителе с приложением заверенной копии договора;</w:t>
      </w:r>
    </w:p>
    <w:p w:rsidR="00D22C92" w:rsidRPr="00D22C92" w:rsidRDefault="00D22C92" w:rsidP="00684B8F">
      <w:pPr>
        <w:ind w:firstLine="708"/>
        <w:jc w:val="both"/>
        <w:rPr>
          <w:b/>
          <w:sz w:val="22"/>
          <w:szCs w:val="22"/>
        </w:rPr>
      </w:pPr>
      <w:r w:rsidRPr="00D22C92">
        <w:rPr>
          <w:sz w:val="22"/>
          <w:szCs w:val="22"/>
        </w:rPr>
        <w:t xml:space="preserve">Если в контракте/кредитном договоре, а также в приложениях, дополнениях и т.п. недостаточно сведений для заполнения Банком раздела I ведомости банковского контроля, то резидент  направляет дополнительные сведения в Банк </w:t>
      </w:r>
      <w:r w:rsidRPr="00D22C92">
        <w:rPr>
          <w:rStyle w:val="21"/>
          <w:rFonts w:ascii="Times New Roman" w:hAnsi="Times New Roman" w:cs="Times New Roman"/>
          <w:b w:val="0"/>
        </w:rPr>
        <w:t xml:space="preserve">в  виде произвольного документа в Банк. 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lastRenderedPageBreak/>
        <w:t>При принятии контракта/кредитного договора на учет Банк вносит информацию в раздел I ВБК на основании сведений, указанных в условиях контракта/кредитного договора, в Сведениях о контракте/Сведениях о кредитном договора и письме(-ах) резидента.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rStyle w:val="7"/>
          <w:rFonts w:ascii="Times New Roman" w:hAnsi="Times New Roman" w:cs="Times New Roman"/>
          <w:b w:val="0"/>
          <w:u w:val="single"/>
        </w:rPr>
        <w:t xml:space="preserve">Данные, необходимые для </w:t>
      </w:r>
      <w:r w:rsidRPr="00D22C92">
        <w:rPr>
          <w:sz w:val="22"/>
          <w:szCs w:val="22"/>
          <w:u w:val="single"/>
        </w:rPr>
        <w:t>приема внешнеторгового контракта на учет: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Наименование контрагента-нерезидента;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Страна регистрации контрагента-нерезидента;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Номер контракта;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Дата контракта;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Валюта цены контракта;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Сумма контракта;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Дата завершения исполнения обязательств по контракту.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rStyle w:val="7"/>
          <w:rFonts w:ascii="Times New Roman" w:hAnsi="Times New Roman" w:cs="Times New Roman"/>
          <w:b w:val="0"/>
          <w:u w:val="single"/>
        </w:rPr>
        <w:t xml:space="preserve">Данные, необходимые для </w:t>
      </w:r>
      <w:r w:rsidRPr="00D22C92">
        <w:rPr>
          <w:sz w:val="22"/>
          <w:szCs w:val="22"/>
          <w:u w:val="single"/>
        </w:rPr>
        <w:t>приема кредитного договора на учет: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Наименование контрагента-нерезидента;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Страна регистрации контрагента-нерезидента;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Номер договора;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Дата договора;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Валюта кредита/займа;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Сумма кредита/займа;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Дата завершения исполнения обязательств по кредитному договору;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Сумма кредита/займа, зачисление которой предполагается на счета за рубежом </w:t>
      </w:r>
      <w:r w:rsidRPr="00D22C92">
        <w:rPr>
          <w:rStyle w:val="22"/>
          <w:rFonts w:ascii="Times New Roman" w:hAnsi="Times New Roman" w:cs="Times New Roman"/>
        </w:rPr>
        <w:t>(если применимо);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Сумма кредита/займа, погашение которой будет производится за счет экспортной выручки, зачисленной на счет за рубежом(если </w:t>
      </w:r>
      <w:r w:rsidRPr="00D22C92">
        <w:rPr>
          <w:rStyle w:val="22"/>
          <w:rFonts w:ascii="Times New Roman" w:hAnsi="Times New Roman" w:cs="Times New Roman"/>
        </w:rPr>
        <w:t>применимо);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Информация о траншах в валюте кредита/займа(если </w:t>
      </w:r>
      <w:r w:rsidRPr="00D22C92">
        <w:rPr>
          <w:rStyle w:val="22"/>
          <w:rFonts w:ascii="Times New Roman" w:hAnsi="Times New Roman" w:cs="Times New Roman"/>
        </w:rPr>
        <w:t>применимо);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rStyle w:val="285pt"/>
          <w:rFonts w:ascii="Times New Roman" w:hAnsi="Times New Roman" w:cs="Times New Roman"/>
          <w:sz w:val="22"/>
          <w:szCs w:val="22"/>
        </w:rPr>
        <w:t xml:space="preserve">- </w:t>
      </w:r>
      <w:r w:rsidRPr="00D22C92">
        <w:rPr>
          <w:sz w:val="22"/>
          <w:szCs w:val="22"/>
        </w:rPr>
        <w:t>Сумма транша;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Ожидаемая дата поступления;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Срок привлечения/предоставления;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Способ расчета процентов (процентная ставка);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Штрафы и иные платежи (кроме процентов и выплат основного долга) </w:t>
      </w:r>
      <w:r w:rsidRPr="00D22C92">
        <w:rPr>
          <w:rStyle w:val="22"/>
          <w:rFonts w:ascii="Times New Roman" w:hAnsi="Times New Roman" w:cs="Times New Roman"/>
        </w:rPr>
        <w:t>(если применимо);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Сумма задолженности на дату, предшествующую постановке на учет </w:t>
      </w:r>
      <w:r w:rsidRPr="00D22C92">
        <w:rPr>
          <w:rStyle w:val="22"/>
          <w:rFonts w:ascii="Times New Roman" w:hAnsi="Times New Roman" w:cs="Times New Roman"/>
        </w:rPr>
        <w:t>(если применимо);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График платежей по возврату основного долга и процентных платежей;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Информация о том, что стороны кредитного договора владеют не менее чем 10% долей, акций контрагента </w:t>
      </w:r>
      <w:r w:rsidRPr="00D22C92">
        <w:rPr>
          <w:rStyle w:val="22"/>
          <w:rFonts w:ascii="Times New Roman" w:hAnsi="Times New Roman" w:cs="Times New Roman"/>
        </w:rPr>
        <w:t>(если применимо).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В случае если </w:t>
      </w:r>
      <w:r w:rsidRPr="00D22C92">
        <w:rPr>
          <w:rStyle w:val="21"/>
          <w:rFonts w:ascii="Times New Roman" w:hAnsi="Times New Roman" w:cs="Times New Roman"/>
          <w:b w:val="0"/>
        </w:rPr>
        <w:t>в контракте/кредитном договоре отсутствует ряд данных</w:t>
      </w:r>
      <w:r w:rsidRPr="00D22C92">
        <w:rPr>
          <w:sz w:val="22"/>
          <w:szCs w:val="22"/>
        </w:rPr>
        <w:t xml:space="preserve">, необходимых </w:t>
      </w:r>
      <w:r w:rsidRPr="00D22C92">
        <w:rPr>
          <w:rStyle w:val="21"/>
          <w:rFonts w:ascii="Times New Roman" w:hAnsi="Times New Roman" w:cs="Times New Roman"/>
          <w:b w:val="0"/>
        </w:rPr>
        <w:t>для заполнения раздела I ведомости банковского контроля</w:t>
      </w:r>
      <w:r w:rsidRPr="00D22C92">
        <w:rPr>
          <w:sz w:val="22"/>
          <w:szCs w:val="22"/>
        </w:rPr>
        <w:t xml:space="preserve">, резидент  вправе указать их в Сведениях о контракте/Сведениях о кредитном договоре (например, дату завершения исполнения обязательств по контракту, валюту цены контракта и т.п.). В этом случае резидент предоставляет письмо в Банк в виде </w:t>
      </w:r>
      <w:r w:rsidRPr="00D22C92">
        <w:rPr>
          <w:rStyle w:val="21"/>
          <w:rFonts w:ascii="Times New Roman" w:hAnsi="Times New Roman" w:cs="Times New Roman"/>
          <w:b w:val="0"/>
        </w:rPr>
        <w:t>произвольного документа. Б</w:t>
      </w:r>
      <w:r w:rsidRPr="00D22C92">
        <w:rPr>
          <w:sz w:val="22"/>
          <w:szCs w:val="22"/>
        </w:rPr>
        <w:t>анк внесет в раздел I ВБК  данные, указанные резидентом в Сведениях о контракте/Сведениях о кредитном договоре.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Если </w:t>
      </w:r>
      <w:r w:rsidRPr="00D22C92">
        <w:rPr>
          <w:rStyle w:val="21"/>
          <w:rFonts w:ascii="Times New Roman" w:hAnsi="Times New Roman" w:cs="Times New Roman"/>
          <w:b w:val="0"/>
        </w:rPr>
        <w:t xml:space="preserve">в контракте/кредитном договоре имеется информация, необходимая для заполнения раздела </w:t>
      </w:r>
      <w:r w:rsidRPr="00D22C92">
        <w:rPr>
          <w:rStyle w:val="21"/>
          <w:rFonts w:ascii="Times New Roman" w:hAnsi="Times New Roman" w:cs="Times New Roman"/>
          <w:b w:val="0"/>
          <w:lang w:val="en-US" w:eastAsia="en-US" w:bidi="en-US"/>
        </w:rPr>
        <w:t>I</w:t>
      </w:r>
      <w:r w:rsidRPr="00D22C92">
        <w:rPr>
          <w:rStyle w:val="21"/>
          <w:rFonts w:ascii="Times New Roman" w:hAnsi="Times New Roman" w:cs="Times New Roman"/>
          <w:b w:val="0"/>
          <w:lang w:eastAsia="en-US" w:bidi="en-US"/>
        </w:rPr>
        <w:t xml:space="preserve"> </w:t>
      </w:r>
      <w:r w:rsidRPr="00D22C92">
        <w:rPr>
          <w:rStyle w:val="21"/>
          <w:rFonts w:ascii="Times New Roman" w:hAnsi="Times New Roman" w:cs="Times New Roman"/>
          <w:b w:val="0"/>
        </w:rPr>
        <w:t>ведомости банковского контроля</w:t>
      </w:r>
      <w:r w:rsidRPr="00D22C92">
        <w:rPr>
          <w:sz w:val="22"/>
          <w:szCs w:val="22"/>
        </w:rPr>
        <w:t>, и при этом Банком выявлены расхождений между условиями представленного контракта/кредитного договором и сведениями, указанными в Заявке на постановку договора на учет, приоритетное значение для заполнения Банком ведомости банковского контроля имеет текст контракта/кредитного договора.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В соответствии с требованиями Инструкции Банка России №181 -И резидент обязан предоставить в Банк полный комплект документов и информации для постановки контракта/кредитного договора на учет в следующие сроки: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при осуществлении платежа (в ин. валюте и рублях) в пользу нерезидента со счета, открытого в Банке не позднее даты представления заявления на перевод, платежного поручения для списания денежных средств;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при идентификации зачисления (в ин. валюте и рублях) от нерезидента, не позднее 15-ти рабочих дней после даты зачисления средств на счет в Банке;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 при осуществлении операции (платежа или зачисления) по счету резидента за рубежом, не позднее 30-ти рабочих дней после месяца, в котором была осуществлена указанная операция;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при импорте/экспорте товара, подлежащего таможенному декларированию, не позднее даты подачи декларации на товары или документа, используемого в качестве декларации на товары;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lastRenderedPageBreak/>
        <w:t>- при импорте/экспорте товара, не подлежащего таможенному декларированию (со странами Таможенного союза), не позднее 15-ти рабочих дней после последнего дня месяца, в котором были оформлены подтверждающие документы;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при выполнении работ, оказании услуг, передачи информации и результатов интеллектуальной деятельности, в том числе исключительных прав на них, не позднее 15-ти рабочих дней после последнего дня месяца, в котором были оформлены подтверждающие документы;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при исполнении обязательств иным способом, не позднее 15-ти рабочих дней после последнего дня месяца, в котором были оформлены документы.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Банк получает от резидента Заявки на постановку договора на учет в порядке, установленном в Разделе 2 настоящего Порядка.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  <w:u w:val="single"/>
        </w:rPr>
        <w:t xml:space="preserve">При обработке Заявки </w:t>
      </w:r>
      <w:r w:rsidRPr="00D22C92">
        <w:rPr>
          <w:rStyle w:val="21"/>
          <w:rFonts w:ascii="Times New Roman" w:hAnsi="Times New Roman" w:cs="Times New Roman"/>
          <w:b w:val="0"/>
          <w:u w:val="single"/>
        </w:rPr>
        <w:t>Банк проверяет</w:t>
      </w:r>
      <w:r w:rsidRPr="00D22C92">
        <w:rPr>
          <w:sz w:val="22"/>
          <w:szCs w:val="22"/>
        </w:rPr>
        <w:t>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соблюдение Клиентом правил представления Заявки на постановку договора на учет;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соблюдение Клиентом правил представления Обосновывающих (подтверждающих) документов и информации, необходимых для постановки контракта/кредитного договора на учет;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наличие в представленных документах и информации данных, необходимых Банку для  заполнения раздела I ведомости банковского контроля;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наличие информации, необходимой для осуществления валютного контроля, в т.ч. за выполнением резидентом требований о репатриации, установленных статьей 19 Федерального закон от 10.12.2003 №173-ФЗ.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bookmarkStart w:id="2" w:name="bookmark14"/>
      <w:r w:rsidRPr="00D22C92">
        <w:rPr>
          <w:sz w:val="22"/>
          <w:szCs w:val="22"/>
        </w:rPr>
        <w:t>Проверка осуществляется Банком в срок</w:t>
      </w:r>
      <w:r w:rsidRPr="00D22C92">
        <w:rPr>
          <w:rStyle w:val="1"/>
          <w:rFonts w:ascii="Times New Roman" w:hAnsi="Times New Roman" w:cs="Times New Roman"/>
        </w:rPr>
        <w:t xml:space="preserve">, </w:t>
      </w:r>
      <w:r w:rsidRPr="00D22C92">
        <w:rPr>
          <w:rStyle w:val="1"/>
          <w:rFonts w:ascii="Times New Roman" w:hAnsi="Times New Roman" w:cs="Times New Roman"/>
          <w:b w:val="0"/>
        </w:rPr>
        <w:t>установленный Инструкцией №181-И</w:t>
      </w:r>
      <w:r w:rsidRPr="00D22C92">
        <w:rPr>
          <w:rStyle w:val="1"/>
          <w:rFonts w:ascii="Times New Roman" w:hAnsi="Times New Roman" w:cs="Times New Roman"/>
        </w:rPr>
        <w:t xml:space="preserve">: </w:t>
      </w:r>
      <w:r w:rsidRPr="00D22C92">
        <w:rPr>
          <w:sz w:val="22"/>
          <w:szCs w:val="22"/>
        </w:rPr>
        <w:t>не позднее следующего рабочего дня за датой представления резидентом всех документов</w:t>
      </w:r>
      <w:r w:rsidRPr="00D22C92">
        <w:rPr>
          <w:rStyle w:val="1"/>
          <w:rFonts w:ascii="Times New Roman" w:hAnsi="Times New Roman" w:cs="Times New Roman"/>
        </w:rPr>
        <w:t>,</w:t>
      </w:r>
      <w:bookmarkEnd w:id="2"/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необходимых Банку для заполнения раздела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 </w:t>
      </w:r>
      <w:r w:rsidRPr="00D22C92">
        <w:rPr>
          <w:sz w:val="22"/>
          <w:szCs w:val="22"/>
        </w:rPr>
        <w:t>и осуществления валютного контроля. При этом срок исчисляется от дня представления последнего из необходимых документов.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При положительном результате проверки </w:t>
      </w:r>
      <w:r w:rsidRPr="00D22C92">
        <w:rPr>
          <w:rStyle w:val="7"/>
          <w:rFonts w:ascii="Times New Roman" w:hAnsi="Times New Roman" w:cs="Times New Roman"/>
          <w:b w:val="0"/>
        </w:rPr>
        <w:t>Банк</w:t>
      </w:r>
      <w:r w:rsidRPr="00D22C92">
        <w:rPr>
          <w:rStyle w:val="7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 xml:space="preserve">принимает </w:t>
      </w:r>
      <w:r w:rsidRPr="00D22C92">
        <w:rPr>
          <w:rStyle w:val="7"/>
          <w:rFonts w:ascii="Times New Roman" w:hAnsi="Times New Roman" w:cs="Times New Roman"/>
          <w:b w:val="0"/>
        </w:rPr>
        <w:t>контракт/кредитный договор</w:t>
      </w:r>
      <w:r w:rsidRPr="00D22C92">
        <w:rPr>
          <w:rStyle w:val="7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>на учет</w:t>
      </w:r>
      <w:r w:rsidRPr="00D22C92">
        <w:rPr>
          <w:rStyle w:val="7"/>
          <w:rFonts w:ascii="Times New Roman" w:hAnsi="Times New Roman" w:cs="Times New Roman"/>
        </w:rPr>
        <w:t xml:space="preserve">, </w:t>
      </w:r>
      <w:r w:rsidRPr="00D22C92">
        <w:rPr>
          <w:sz w:val="22"/>
          <w:szCs w:val="22"/>
        </w:rPr>
        <w:t xml:space="preserve">присваивает </w:t>
      </w:r>
      <w:r w:rsidRPr="00D22C92">
        <w:rPr>
          <w:rStyle w:val="7"/>
          <w:rFonts w:ascii="Times New Roman" w:hAnsi="Times New Roman" w:cs="Times New Roman"/>
          <w:b w:val="0"/>
        </w:rPr>
        <w:t>ему</w:t>
      </w:r>
      <w:r w:rsidRPr="00D22C92">
        <w:rPr>
          <w:rStyle w:val="7"/>
          <w:rFonts w:ascii="Times New Roman" w:hAnsi="Times New Roman" w:cs="Times New Roman"/>
        </w:rPr>
        <w:t xml:space="preserve"> </w:t>
      </w:r>
      <w:r w:rsidRPr="00D22C92">
        <w:rPr>
          <w:rStyle w:val="7"/>
          <w:rFonts w:ascii="Times New Roman" w:hAnsi="Times New Roman" w:cs="Times New Roman"/>
          <w:b w:val="0"/>
        </w:rPr>
        <w:t>У</w:t>
      </w:r>
      <w:r w:rsidRPr="00D22C92">
        <w:rPr>
          <w:sz w:val="22"/>
          <w:szCs w:val="22"/>
        </w:rPr>
        <w:t xml:space="preserve">никальный номер </w:t>
      </w:r>
      <w:r w:rsidRPr="00D22C92">
        <w:rPr>
          <w:rStyle w:val="7"/>
          <w:rFonts w:ascii="Times New Roman" w:hAnsi="Times New Roman" w:cs="Times New Roman"/>
          <w:b w:val="0"/>
        </w:rPr>
        <w:t>и открывает ведомость банковского контроля.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В случае приема контракта/кредитного договора на обслуживание Банк направляет резиденту  Сведения о контракте/Сведения о кредитном договоре, которые содержат уникальный номер, присвоенный Банком и раздела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 </w:t>
      </w:r>
      <w:r w:rsidRPr="00D22C92">
        <w:rPr>
          <w:sz w:val="22"/>
          <w:szCs w:val="22"/>
        </w:rPr>
        <w:t>по системе Банк-Клиент.</w:t>
      </w:r>
    </w:p>
    <w:p w:rsidR="00D22C92" w:rsidRPr="00D22C92" w:rsidRDefault="00D22C92" w:rsidP="00D22C92">
      <w:pPr>
        <w:ind w:firstLine="708"/>
        <w:jc w:val="both"/>
        <w:rPr>
          <w:rStyle w:val="21"/>
          <w:rFonts w:ascii="Times New Roman" w:hAnsi="Times New Roman" w:cs="Times New Roman"/>
        </w:rPr>
      </w:pPr>
      <w:r w:rsidRPr="00D22C92">
        <w:rPr>
          <w:rStyle w:val="21"/>
          <w:rFonts w:ascii="Times New Roman" w:hAnsi="Times New Roman" w:cs="Times New Roman"/>
          <w:b w:val="0"/>
          <w:u w:val="single"/>
        </w:rPr>
        <w:t>При отрицательном исходе проверки</w:t>
      </w:r>
      <w:r w:rsidRPr="00D22C92">
        <w:rPr>
          <w:rStyle w:val="21"/>
          <w:rFonts w:ascii="Times New Roman" w:hAnsi="Times New Roman" w:cs="Times New Roman"/>
        </w:rPr>
        <w:t xml:space="preserve">  </w:t>
      </w:r>
    </w:p>
    <w:p w:rsidR="00D22C92" w:rsidRPr="00D22C92" w:rsidRDefault="00D22C92" w:rsidP="00684B8F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Банк отказывает резиденту в постановке на учет контракта/кредитного договора на учет и возвращает представленные документы. При этом Банк информирует Клиента о причине и дате отказа путем изменения статуса Заявки в системе Банк-Клиент «отказано ВК», либо нанесение отметок на Заявку на бумажном носителе. После устранения замечаний Банка резидент вправе представить полный комплект документов для принятия контракта/кредитного договора на учет повторно.</w:t>
      </w:r>
    </w:p>
    <w:p w:rsidR="00D22C92" w:rsidRPr="00D22C92" w:rsidRDefault="00D22C92" w:rsidP="00D22C92">
      <w:pPr>
        <w:ind w:firstLine="708"/>
        <w:jc w:val="both"/>
        <w:rPr>
          <w:b/>
          <w:sz w:val="22"/>
          <w:szCs w:val="22"/>
        </w:rPr>
      </w:pPr>
      <w:bookmarkStart w:id="3" w:name="bookmark15"/>
      <w:r w:rsidRPr="00D22C92">
        <w:rPr>
          <w:rStyle w:val="5"/>
          <w:rFonts w:ascii="Times New Roman" w:hAnsi="Times New Roman" w:cs="Times New Roman"/>
          <w:b w:val="0"/>
          <w:bCs w:val="0"/>
          <w:i w:val="0"/>
          <w:iCs w:val="0"/>
          <w:u w:val="single"/>
        </w:rPr>
        <w:t>Срочное принятие контракта на учет</w:t>
      </w:r>
      <w:bookmarkEnd w:id="3"/>
    </w:p>
    <w:p w:rsidR="00D22C92" w:rsidRPr="00D22C92" w:rsidRDefault="00D22C92" w:rsidP="00684B8F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Банк оказывает резиденту услугу по срочному принятию контракта/кредитного договора на учет, в течение 1 (одного) банковского дня, при выполнении резидентом следующих условий: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Сведения о контракта/Сведения о кредитном договоре и полный комплект документов и информации, необходимых Банку для принятия контракта/кредитного договора на учет, представлены резидентом по системе Банк-Клиент до 16:00 часов текущего банковского дня по Московскому времени;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Резидент направляет по системе Банк-Клиент произвольный документ для валютного контроля с желанием срочного принятия данного контракта/кредитного договора на учет и согласием на взимание комиссии в соответствии с действующими тарифами.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Фактом оказания услуг по срочному принятию на учет является направление резиденту  УН и </w:t>
      </w:r>
      <w:r w:rsidRPr="00D22C92">
        <w:rPr>
          <w:sz w:val="22"/>
          <w:szCs w:val="22"/>
          <w:lang w:val="en-GB"/>
        </w:rPr>
        <w:t>I</w:t>
      </w:r>
      <w:r w:rsidRPr="00D22C92">
        <w:rPr>
          <w:sz w:val="22"/>
          <w:szCs w:val="22"/>
        </w:rPr>
        <w:t xml:space="preserve"> раздела ВБК в день принятия контракта/кредитного договора на учет.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За оказание услуги по срочному приему на учет Банк списывает комиссию в соответствии с действующими тарифами и выставляет счет-фактуру.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В случае если представленных резидентом документов недостаточно для принятия контракта/кредитного договора на учет и такие недостающие документы (или) информация не были оперативно представлены резидентом по письменному/устному запросу Ответственного лица Банка до 16-00 часов по Московскому времени, то  Банк отказывает резиденту в предоставлении услуги по срочному принятию контракта/кредитного договора на учет.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Если недостающие документы и(или) информация будут представлены Клиентом позднее 16-00 часов текущего банковского дня по Московскому времени, то Банк примет на учет контракт/кредитный договор в сроки, установленные Банком России. Если в указанный срок </w:t>
      </w:r>
      <w:r w:rsidRPr="00D22C92">
        <w:rPr>
          <w:sz w:val="22"/>
          <w:szCs w:val="22"/>
        </w:rPr>
        <w:lastRenderedPageBreak/>
        <w:t>недостающие документы и(или) информация представлены Клиентом не будут, то Банк откажет в принятие контракта/кредитного договора на учет.</w:t>
      </w:r>
    </w:p>
    <w:p w:rsidR="00D22C92" w:rsidRPr="00D22C92" w:rsidRDefault="00D22C92" w:rsidP="00D22C92">
      <w:pPr>
        <w:jc w:val="both"/>
        <w:rPr>
          <w:b/>
          <w:sz w:val="22"/>
          <w:szCs w:val="22"/>
        </w:rPr>
      </w:pPr>
      <w:r w:rsidRPr="00D22C92">
        <w:rPr>
          <w:b/>
          <w:sz w:val="22"/>
          <w:szCs w:val="22"/>
        </w:rPr>
        <w:t>2. Внесение изменений в сведения о контракте (кредитном договоре), ранее принятом на учет.</w:t>
      </w:r>
    </w:p>
    <w:p w:rsidR="00D22C92" w:rsidRPr="00D22C92" w:rsidRDefault="00D22C92" w:rsidP="00684B8F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Банк при принятии контракта/кредитного договора вносит в раздел I ВБК информацию: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 - </w:t>
      </w:r>
      <w:r w:rsidRPr="00D22C92">
        <w:rPr>
          <w:rStyle w:val="22"/>
          <w:rFonts w:ascii="Times New Roman" w:hAnsi="Times New Roman" w:cs="Times New Roman"/>
          <w:i w:val="0"/>
        </w:rPr>
        <w:t>о резиденте, к</w:t>
      </w:r>
      <w:r w:rsidRPr="00D22C92">
        <w:rPr>
          <w:sz w:val="22"/>
          <w:szCs w:val="22"/>
        </w:rPr>
        <w:t>оторый поставил контракт/кредитный договор на учет (наименование, адрес, ИНН, КПП, ОГРН, дата регистрации);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rStyle w:val="22"/>
          <w:rFonts w:ascii="Times New Roman" w:hAnsi="Times New Roman" w:cs="Times New Roman"/>
          <w:i w:val="0"/>
        </w:rPr>
        <w:t>- о контракте/кредитном договоре</w:t>
      </w:r>
      <w:r w:rsidRPr="00D22C92">
        <w:rPr>
          <w:sz w:val="22"/>
          <w:szCs w:val="22"/>
        </w:rPr>
        <w:t xml:space="preserve"> (наименование и страна иностранного партнера, номер и дата договора, валюта, сумма, срок действия и т.п.)</w:t>
      </w:r>
    </w:p>
    <w:p w:rsidR="00D22C92" w:rsidRPr="00D22C92" w:rsidRDefault="00D22C92" w:rsidP="00684B8F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Если в ходе работы по контракту/кредитному договору произошли изменения, затрагивающие данные, внесенные в раздел I ВБК, то резидент должен представить в Банк документы для внесения изменений в раздел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</w:t>
      </w:r>
      <w:r w:rsidRPr="00D22C92">
        <w:rPr>
          <w:sz w:val="22"/>
          <w:szCs w:val="22"/>
        </w:rPr>
        <w:t>.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  <w:u w:val="single"/>
        </w:rPr>
        <w:t>Клиент для внесения изменений в раздел I ВБК</w:t>
      </w:r>
      <w:r w:rsidRPr="00D22C92">
        <w:rPr>
          <w:sz w:val="22"/>
          <w:szCs w:val="22"/>
        </w:rPr>
        <w:t xml:space="preserve"> представляет в Банк в порядке, установленном в разделе 2 настоящего Порядка: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Заявление о внесении изменений в раздел I ВБК (Приложение 4);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скан-образы или заверенные копии документов, подтверждающих необходимость внесения изменений с переводом на русский язык, если документы выполнены на иностранном языке (если представление этих документов требуется);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информацию или иные письменные разъяснения, необходимые Банку для внесения изменений в раздел I ВБК.</w:t>
      </w:r>
    </w:p>
    <w:p w:rsidR="00D22C92" w:rsidRPr="00D22C92" w:rsidRDefault="00D22C92" w:rsidP="00684B8F">
      <w:pPr>
        <w:ind w:firstLine="708"/>
        <w:jc w:val="both"/>
        <w:rPr>
          <w:sz w:val="22"/>
          <w:szCs w:val="22"/>
        </w:rPr>
      </w:pPr>
      <w:bookmarkStart w:id="4" w:name="_GoBack"/>
      <w:bookmarkEnd w:id="4"/>
      <w:r w:rsidRPr="00D22C92">
        <w:rPr>
          <w:rStyle w:val="21"/>
          <w:rFonts w:ascii="Times New Roman" w:hAnsi="Times New Roman" w:cs="Times New Roman"/>
          <w:b w:val="0"/>
        </w:rPr>
        <w:t>Банк принимает в качестве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>заявления о внесении изменений в раздел I ВБК:</w:t>
      </w:r>
    </w:p>
    <w:p w:rsidR="00D22C92" w:rsidRPr="00D22C92" w:rsidRDefault="00D22C92" w:rsidP="00D22C92">
      <w:pPr>
        <w:jc w:val="both"/>
        <w:rPr>
          <w:b/>
          <w:sz w:val="22"/>
          <w:szCs w:val="22"/>
        </w:rPr>
      </w:pPr>
      <w:r w:rsidRPr="00D22C92">
        <w:rPr>
          <w:sz w:val="22"/>
          <w:szCs w:val="22"/>
        </w:rPr>
        <w:t xml:space="preserve">- по </w:t>
      </w:r>
      <w:r w:rsidRPr="00D22C92">
        <w:rPr>
          <w:rStyle w:val="7"/>
          <w:rFonts w:ascii="Times New Roman" w:hAnsi="Times New Roman" w:cs="Times New Roman"/>
          <w:b w:val="0"/>
        </w:rPr>
        <w:t>системе Банк-Клиент</w:t>
      </w:r>
      <w:r w:rsidRPr="00D22C92">
        <w:rPr>
          <w:rStyle w:val="7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 xml:space="preserve">заполненную форму Заявления о внесении изменений в сведения о контракте/Заявления о внесении изменений в сведения о кредитном договоре (Приложение 4) </w:t>
      </w:r>
      <w:r w:rsidRPr="00D22C92">
        <w:rPr>
          <w:rStyle w:val="7"/>
          <w:rFonts w:ascii="Times New Roman" w:hAnsi="Times New Roman" w:cs="Times New Roman"/>
          <w:b w:val="0"/>
        </w:rPr>
        <w:t>с приложением скан-копии документов, подтверждающих необходимость внесения изменений (если они требуются);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заполненную форму Заявления о внесении изменений в сведения о контракте/Заявление о внесении изменений в сведения о кредитном договоре на бумажном носителе с приложением копии документов, подтверждающих необходимость внесения изменений (если они требуются);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произвольный документ по системе Банк –Клиент с пометкой «для валютного контроля» с  иной информацией, указанной в настоящем подразделе Порядка с приложением необходимых документов.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письмо на бумажном носителе, которое содержит волеизъявление о внесении изменений в раздел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</w:t>
      </w:r>
      <w:r w:rsidRPr="00D22C92">
        <w:rPr>
          <w:sz w:val="22"/>
          <w:szCs w:val="22"/>
        </w:rPr>
        <w:t>, с обязательным указанием УН</w:t>
      </w:r>
      <w:r w:rsidRPr="00D22C92">
        <w:rPr>
          <w:rStyle w:val="22"/>
          <w:rFonts w:ascii="Times New Roman" w:hAnsi="Times New Roman" w:cs="Times New Roman"/>
        </w:rPr>
        <w:t>,</w:t>
      </w:r>
      <w:r w:rsidRPr="00D22C92">
        <w:rPr>
          <w:sz w:val="22"/>
          <w:szCs w:val="22"/>
        </w:rPr>
        <w:t xml:space="preserve"> иной информации, указанной в настоящем подразделе Порядка и приложением заверенной копий необходимых документов.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В Заявлении о внесении изменений в сведения о контракте/Заявлении о внесении изменений в  сведения о кредитном договоре Клиент указывает следующую информацию: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УН принятого на учет контракта/кредитного договора в разделе I ВБК по которому вносятся изменения;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содержание указанных изменений, путем указания новой информации;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реквизиты документов, являющихся основанием для внесения изменений в раздел I ВБК;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сведения о резиденте (в случае, если внесение изменений в раздел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 </w:t>
      </w:r>
      <w:r w:rsidRPr="00D22C92">
        <w:rPr>
          <w:sz w:val="22"/>
          <w:szCs w:val="22"/>
        </w:rPr>
        <w:t>вызвано изменением данных о резиденте)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-дата подписания резидентом Заявлении о внесении изменений в сведения о контракте/Заявлении о внесении изменений в сведения о кредитном договоре, его подпись и печать (при ее наличии).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bookmarkStart w:id="5" w:name="bookmark21"/>
      <w:r w:rsidRPr="00D22C92">
        <w:rPr>
          <w:sz w:val="22"/>
          <w:szCs w:val="22"/>
        </w:rPr>
        <w:t>В одном Заявлении о внесении изменений в сведения о контракте/Заявлении о внесении изменений в сведения о кредитном договоре резидент вправе указать информацию о  нескольких контрактах/кредитных договорах.</w:t>
      </w:r>
      <w:bookmarkEnd w:id="5"/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rStyle w:val="5"/>
          <w:rFonts w:ascii="Times New Roman" w:hAnsi="Times New Roman" w:cs="Times New Roman"/>
          <w:b w:val="0"/>
          <w:bCs w:val="0"/>
          <w:i w:val="0"/>
          <w:iCs w:val="0"/>
          <w:u w:val="single"/>
        </w:rPr>
        <w:t>Внесение изменений в связи с оформлением изменений (дополнений) к контракту/кредитному договору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В случае оформления изменений, дополнений и(или) иных документов к контракту/кредитному договору, которые вносят изменения в раздел I ВБК,  резидент одновременно представляет в Банк в срок не позднее 15-ти рабочих дней с даты оформления документов, которые вносят изменения в контракт/кредитный договор: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Заявление о внесении изменений в сведения о контракте/Заявление о внесении изменений в сведения о кредитном договоре;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скан-копии/заверенные копии изменений, дополнений иных документов, которые вносят изменения в условия контракта/кредитного договора;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информацию или иные письменные разъяснения, необходимые Банку для внесения изменений в раздел I ВБК.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Датой оформления документов, которые вносят изменения в условия контракта/кредитного договора, считается наиболее поздняя по сроку дата их подписания или дата вступления их в силу либо в случае отсутствия этих дат - дата их составления.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rStyle w:val="5"/>
          <w:rFonts w:ascii="Times New Roman" w:hAnsi="Times New Roman" w:cs="Times New Roman"/>
          <w:b w:val="0"/>
          <w:bCs w:val="0"/>
          <w:i w:val="0"/>
          <w:iCs w:val="0"/>
          <w:u w:val="single"/>
        </w:rPr>
        <w:t>Внесение изменений по бессрочным контрактам/кредитным договорам или при наличие в договоре условия об автопролонгации.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В случае наличия в контракте/кредитном договоре условия о возможности его продления без подписания дополнений и изменений (условие об автопролонгации) или в случае, когда контракт/кредитный договор действует до исполнения сторонами обязательств, для внесения изменений в раздел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  резидент </w:t>
      </w:r>
      <w:r w:rsidRPr="00D22C92">
        <w:rPr>
          <w:rStyle w:val="21"/>
          <w:rFonts w:ascii="Times New Roman" w:hAnsi="Times New Roman" w:cs="Times New Roman"/>
          <w:b w:val="0"/>
        </w:rPr>
        <w:t xml:space="preserve">представляет </w:t>
      </w:r>
      <w:r w:rsidRPr="00D22C92">
        <w:rPr>
          <w:sz w:val="22"/>
          <w:szCs w:val="22"/>
        </w:rPr>
        <w:t xml:space="preserve">в Банк в срок </w:t>
      </w:r>
      <w:r w:rsidRPr="00D22C92">
        <w:rPr>
          <w:rStyle w:val="21"/>
          <w:rFonts w:ascii="Times New Roman" w:hAnsi="Times New Roman" w:cs="Times New Roman"/>
          <w:b w:val="0"/>
        </w:rPr>
        <w:t>не позднее 15-ти рабочих дней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 xml:space="preserve">после даты завершения исполнения обязательств, указанной в ВБК графа 6 пункта 3 раздела I </w:t>
      </w:r>
      <w:r w:rsidRPr="00D22C92">
        <w:rPr>
          <w:rStyle w:val="21"/>
          <w:rFonts w:ascii="Times New Roman" w:hAnsi="Times New Roman" w:cs="Times New Roman"/>
          <w:b w:val="0"/>
        </w:rPr>
        <w:t>только Заявление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 xml:space="preserve">о внесении изменений в сведения о контракте/Заявление о внесении изменений в сведения о кредитном договоре, в котором должны быть указана </w:t>
      </w:r>
      <w:r w:rsidRPr="00D22C92">
        <w:rPr>
          <w:rStyle w:val="21"/>
          <w:rFonts w:ascii="Times New Roman" w:hAnsi="Times New Roman" w:cs="Times New Roman"/>
          <w:b w:val="0"/>
        </w:rPr>
        <w:t>новая дата завершения исполнения обязательств</w:t>
      </w:r>
      <w:r w:rsidRPr="00D22C92">
        <w:rPr>
          <w:sz w:val="22"/>
          <w:szCs w:val="22"/>
        </w:rPr>
        <w:t>.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bookmarkStart w:id="6" w:name="bookmark23"/>
      <w:r w:rsidRPr="00D22C92">
        <w:rPr>
          <w:rStyle w:val="5"/>
          <w:rFonts w:ascii="Times New Roman" w:hAnsi="Times New Roman" w:cs="Times New Roman"/>
          <w:b w:val="0"/>
          <w:bCs w:val="0"/>
          <w:i w:val="0"/>
          <w:iCs w:val="0"/>
          <w:u w:val="single"/>
        </w:rPr>
        <w:t>Внесение изменений в сведения о резиденте</w:t>
      </w:r>
      <w:bookmarkEnd w:id="6"/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В разделе I пункт 1 ВБК содержатся следующие данные о резиденте: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 Наименование резидента;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Адрес юридического лица - резидента либо адрес места жительства в РФ индивидуального предпринимателя или физического лица, занимающегося в установленном законодательством РФ порядке частной практикой;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Основной государственный регистрационный номер (из ЕГРЮЛ, ЕГРИП, реестра нотариусов, реестра адвокатов);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Дата внесения записи в государственный реестр;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ИНН/КПП (только для юридических лиц).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В случае изменения вышеуказанных данных резидент в срок </w:t>
      </w:r>
      <w:r w:rsidRPr="00D22C92">
        <w:rPr>
          <w:rStyle w:val="21"/>
          <w:rFonts w:ascii="Times New Roman" w:hAnsi="Times New Roman" w:cs="Times New Roman"/>
          <w:b w:val="0"/>
        </w:rPr>
        <w:t>не позднее 30-ти рабочих дней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 xml:space="preserve">с даты внесения соответствующих изменений в ЕГРЮЛ, ЕГРИП, реестр нотариусов и лиц, сдавших квалификационный экзамен, либо в реестр адвокатов субъекта РФ представляет в Банк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rStyle w:val="21"/>
          <w:rFonts w:ascii="Times New Roman" w:hAnsi="Times New Roman" w:cs="Times New Roman"/>
          <w:b w:val="0"/>
        </w:rPr>
        <w:t>только Заявление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 xml:space="preserve">о внесении изменений в сведения о контракте/Заявление о внесении изменений в сведения о кредитном договоре, в котором должны содержаться новые данные о резиденте, которые подлежат изменению в разделе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</w:t>
      </w:r>
      <w:r w:rsidRPr="00D22C92">
        <w:rPr>
          <w:sz w:val="22"/>
          <w:szCs w:val="22"/>
        </w:rPr>
        <w:t>ведомости банковского контроля.</w:t>
      </w:r>
    </w:p>
    <w:p w:rsidR="00D22C92" w:rsidRPr="00D22C92" w:rsidRDefault="00D22C92" w:rsidP="00D22C92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2C92">
        <w:rPr>
          <w:rFonts w:ascii="Times New Roman" w:hAnsi="Times New Roman" w:cs="Times New Roman"/>
        </w:rPr>
        <w:t xml:space="preserve">При внесении изменений в сведения о резиденте Банк использует информацию из открытых информационных систем органов государственной власти Российской Федерации, </w:t>
      </w:r>
      <w:bookmarkStart w:id="7" w:name="bookmark24"/>
      <w:r w:rsidRPr="00D22C92">
        <w:rPr>
          <w:rFonts w:ascii="Times New Roman" w:hAnsi="Times New Roman" w:cs="Times New Roman"/>
        </w:rPr>
        <w:t>размещенных в сети Интернет.</w:t>
      </w:r>
      <w:bookmarkEnd w:id="7"/>
    </w:p>
    <w:p w:rsidR="00D22C92" w:rsidRPr="00D22C92" w:rsidRDefault="00D22C92" w:rsidP="00D22C92">
      <w:pPr>
        <w:jc w:val="both"/>
        <w:rPr>
          <w:rStyle w:val="5"/>
          <w:rFonts w:ascii="Times New Roman" w:hAnsi="Times New Roman" w:cs="Times New Roman"/>
          <w:b w:val="0"/>
          <w:bCs w:val="0"/>
          <w:i w:val="0"/>
          <w:iCs w:val="0"/>
        </w:rPr>
      </w:pPr>
      <w:r w:rsidRPr="00D22C92">
        <w:rPr>
          <w:rStyle w:val="5"/>
          <w:rFonts w:ascii="Times New Roman" w:hAnsi="Times New Roman" w:cs="Times New Roman"/>
          <w:b w:val="0"/>
          <w:bCs w:val="0"/>
          <w:i w:val="0"/>
          <w:iCs w:val="0"/>
          <w:u w:val="single"/>
        </w:rPr>
        <w:t>Порядок и сроки обработки Банком заявлений о внесении изменений в раздел I ВБК.</w:t>
      </w:r>
      <w:r w:rsidRPr="00D22C92">
        <w:rPr>
          <w:rStyle w:val="5"/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Банк получает от резидента Заявление о внесении изменений в сведения о контракте/Заявление о внесении изменений в сведения о кредитном договоре в порядке, установленным в Разделе 2 настоящего Порядка.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При обработке Заявления о внесении изменений в сведения о контракте/Заявления о внесении изменений в сведения о кредитном договоре </w:t>
      </w:r>
      <w:r w:rsidRPr="00D22C92">
        <w:rPr>
          <w:rStyle w:val="21"/>
          <w:rFonts w:ascii="Times New Roman" w:hAnsi="Times New Roman" w:cs="Times New Roman"/>
          <w:b w:val="0"/>
        </w:rPr>
        <w:t>Банк проверяет</w:t>
      </w:r>
      <w:r w:rsidRPr="00D22C92">
        <w:rPr>
          <w:sz w:val="22"/>
          <w:szCs w:val="22"/>
        </w:rPr>
        <w:t>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соблюдение резидентом порядка заполнения и представления Заявления;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соблюдение резидентом порядка представления документов и информации, необходимых для внесения изменений в раздел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</w:t>
      </w:r>
      <w:r w:rsidRPr="00D22C92">
        <w:rPr>
          <w:sz w:val="22"/>
          <w:szCs w:val="22"/>
        </w:rPr>
        <w:t>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наличие в представленных документах и информации данных, необходимых Банку для внесения изменений раздела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</w:t>
      </w:r>
      <w:r w:rsidRPr="00D22C92">
        <w:rPr>
          <w:sz w:val="22"/>
          <w:szCs w:val="22"/>
        </w:rPr>
        <w:t>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соответствие информации, указанной в заявлении, представленном резидентом в Банк документам либо, в случае изменения сведений о резиденте, информации из открытых информационных систем органов государственной власти РФ, размещенных в Интернете.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bookmarkStart w:id="8" w:name="bookmark26"/>
      <w:r w:rsidRPr="00D22C92">
        <w:rPr>
          <w:sz w:val="22"/>
          <w:szCs w:val="22"/>
        </w:rPr>
        <w:t>Проверка осуществляется Банком в срок</w:t>
      </w:r>
      <w:r w:rsidRPr="00D22C92">
        <w:rPr>
          <w:rStyle w:val="1"/>
          <w:rFonts w:ascii="Times New Roman" w:hAnsi="Times New Roman" w:cs="Times New Roman"/>
        </w:rPr>
        <w:t xml:space="preserve">, </w:t>
      </w:r>
      <w:r w:rsidRPr="00D22C92">
        <w:rPr>
          <w:rStyle w:val="1"/>
          <w:rFonts w:ascii="Times New Roman" w:hAnsi="Times New Roman" w:cs="Times New Roman"/>
          <w:b w:val="0"/>
        </w:rPr>
        <w:t>установленный Инструкцией №181-И</w:t>
      </w:r>
      <w:r w:rsidRPr="00D22C92">
        <w:rPr>
          <w:rStyle w:val="1"/>
          <w:rFonts w:ascii="Times New Roman" w:hAnsi="Times New Roman" w:cs="Times New Roman"/>
        </w:rPr>
        <w:t xml:space="preserve">: </w:t>
      </w:r>
      <w:r w:rsidRPr="00D22C92">
        <w:rPr>
          <w:sz w:val="22"/>
          <w:szCs w:val="22"/>
        </w:rPr>
        <w:t xml:space="preserve">не позднее 2-х рабочих дней после даты представления </w:t>
      </w:r>
      <w:r w:rsidRPr="00D22C92">
        <w:rPr>
          <w:rStyle w:val="1"/>
          <w:rFonts w:ascii="Times New Roman" w:hAnsi="Times New Roman" w:cs="Times New Roman"/>
          <w:b w:val="0"/>
        </w:rPr>
        <w:t>резидентом</w:t>
      </w:r>
      <w:r w:rsidRPr="00D22C92">
        <w:rPr>
          <w:rStyle w:val="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>всех документов</w:t>
      </w:r>
      <w:r w:rsidRPr="00D22C92">
        <w:rPr>
          <w:rStyle w:val="1"/>
          <w:rFonts w:ascii="Times New Roman" w:hAnsi="Times New Roman" w:cs="Times New Roman"/>
        </w:rPr>
        <w:t>,</w:t>
      </w:r>
      <w:bookmarkEnd w:id="8"/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необходимых Банку для внесения изменений в раздел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</w:t>
      </w:r>
      <w:r w:rsidRPr="00D22C92">
        <w:rPr>
          <w:sz w:val="22"/>
          <w:szCs w:val="22"/>
        </w:rPr>
        <w:t>. При этом срок исчисляется от дня представления последнего из необходимых документов.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rStyle w:val="21"/>
          <w:rFonts w:ascii="Times New Roman" w:hAnsi="Times New Roman" w:cs="Times New Roman"/>
          <w:b w:val="0"/>
        </w:rPr>
        <w:t xml:space="preserve">При положительном исходе проверки </w:t>
      </w:r>
      <w:r w:rsidRPr="00D22C92">
        <w:rPr>
          <w:sz w:val="22"/>
          <w:szCs w:val="22"/>
        </w:rPr>
        <w:t>Банк</w:t>
      </w:r>
      <w:r w:rsidRPr="00D22C92">
        <w:rPr>
          <w:b/>
          <w:sz w:val="22"/>
          <w:szCs w:val="22"/>
        </w:rPr>
        <w:t xml:space="preserve"> </w:t>
      </w:r>
      <w:r w:rsidRPr="00D22C92">
        <w:rPr>
          <w:rStyle w:val="21"/>
          <w:rFonts w:ascii="Times New Roman" w:hAnsi="Times New Roman" w:cs="Times New Roman"/>
          <w:b w:val="0"/>
        </w:rPr>
        <w:t xml:space="preserve">вносит соответствующие изменения в раздел </w:t>
      </w:r>
      <w:r w:rsidRPr="00D22C92">
        <w:rPr>
          <w:sz w:val="22"/>
          <w:szCs w:val="22"/>
        </w:rPr>
        <w:t xml:space="preserve">I ВБК и направляет резиденту по системе Банк- Клиент раздел  </w:t>
      </w:r>
      <w:r w:rsidRPr="00D22C92">
        <w:rPr>
          <w:sz w:val="22"/>
          <w:szCs w:val="22"/>
          <w:lang w:val="en-GB"/>
        </w:rPr>
        <w:t>I</w:t>
      </w:r>
      <w:r w:rsidRPr="00D22C92">
        <w:rPr>
          <w:sz w:val="22"/>
          <w:szCs w:val="22"/>
        </w:rPr>
        <w:t xml:space="preserve"> ВБК, содержащий обновленную информацию. Ответственное лицо Банка меняет статус Заявления о внесении изменений в сведения о контракте/Заявления о внесении изменений в сведения о кредитном договоре на «принято ВК».</w:t>
      </w:r>
    </w:p>
    <w:p w:rsidR="00D22C92" w:rsidRPr="00D22C92" w:rsidRDefault="00D22C92" w:rsidP="00D22C92">
      <w:pPr>
        <w:ind w:firstLine="708"/>
        <w:jc w:val="both"/>
        <w:rPr>
          <w:rFonts w:eastAsia="Calibri"/>
          <w:sz w:val="22"/>
          <w:szCs w:val="22"/>
        </w:rPr>
      </w:pPr>
      <w:r w:rsidRPr="00D22C92">
        <w:rPr>
          <w:sz w:val="22"/>
          <w:szCs w:val="22"/>
        </w:rPr>
        <w:t xml:space="preserve">За оказание услуги по внесению </w:t>
      </w:r>
      <w:r w:rsidRPr="00D22C92">
        <w:rPr>
          <w:rFonts w:eastAsia="Calibri"/>
          <w:sz w:val="22"/>
          <w:szCs w:val="22"/>
        </w:rPr>
        <w:t xml:space="preserve">изменения сведений по договору/кредитному договору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rFonts w:eastAsia="Calibri"/>
          <w:sz w:val="22"/>
          <w:szCs w:val="22"/>
        </w:rPr>
        <w:t xml:space="preserve">(за исключением изменений сведений о резиденте) </w:t>
      </w:r>
      <w:r w:rsidRPr="00D22C92">
        <w:rPr>
          <w:sz w:val="22"/>
          <w:szCs w:val="22"/>
        </w:rPr>
        <w:t>Банк списывает комиссию в соответствии с действующими тарифами и выставляет счет-фактуру.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rStyle w:val="21"/>
          <w:rFonts w:ascii="Times New Roman" w:hAnsi="Times New Roman" w:cs="Times New Roman"/>
          <w:b w:val="0"/>
          <w:u w:val="single"/>
        </w:rPr>
        <w:t>Возможные причина отказа</w:t>
      </w:r>
      <w:r w:rsidRPr="00D22C92">
        <w:rPr>
          <w:rStyle w:val="21"/>
          <w:rFonts w:ascii="Times New Roman" w:hAnsi="Times New Roman" w:cs="Times New Roman"/>
          <w:u w:val="single"/>
        </w:rPr>
        <w:t xml:space="preserve"> </w:t>
      </w:r>
      <w:r w:rsidRPr="00D22C92">
        <w:rPr>
          <w:sz w:val="22"/>
          <w:szCs w:val="22"/>
          <w:u w:val="single"/>
        </w:rPr>
        <w:t>во внесении изменений в раздел I ВБК: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несоблюдения порядка представления Заявлении о внесении изменений в сведения о контракте/Заявление о внесении изменений в сведения о кредитном договоре и(или) документов - основания для внесения изменений;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непредставления Клиентом необходимых документов и информации, в том числе представления неполного комплекта документов, недостоверных документов,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несоответствия сведений и информации, которые содержатся в представленных документах данным, указанным в заявлении, при отсутствии в представленных документах оснований для внесения изменений в раздел I ведомости банковского контроля.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rStyle w:val="21"/>
          <w:rFonts w:ascii="Times New Roman" w:hAnsi="Times New Roman" w:cs="Times New Roman"/>
          <w:b w:val="0"/>
          <w:u w:val="single"/>
        </w:rPr>
        <w:t>Банк информирует Клиента о причине и дате отказа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 xml:space="preserve">путем изменения статуса документа в системе Банк-Клиент, либо путем нанесения отметок на заявление, представленное на бумажном носителе. После устранения замечаний Банка Клиент вправе представить полный комплект документов для внесения изменений в раздел </w:t>
      </w:r>
      <w:r w:rsidRPr="00D22C92">
        <w:rPr>
          <w:sz w:val="22"/>
          <w:szCs w:val="22"/>
          <w:lang w:val="en-US" w:eastAsia="en-US" w:bidi="en-US"/>
        </w:rPr>
        <w:t>I</w:t>
      </w:r>
      <w:r w:rsidRPr="00D22C92">
        <w:rPr>
          <w:sz w:val="22"/>
          <w:szCs w:val="22"/>
          <w:lang w:eastAsia="en-US" w:bidi="en-US"/>
        </w:rPr>
        <w:t xml:space="preserve"> ВБК </w:t>
      </w:r>
      <w:r w:rsidRPr="00D22C92">
        <w:rPr>
          <w:sz w:val="22"/>
          <w:szCs w:val="22"/>
        </w:rPr>
        <w:t>повторно.</w:t>
      </w:r>
    </w:p>
    <w:p w:rsidR="00D22C92" w:rsidRPr="00D22C92" w:rsidRDefault="00D22C92" w:rsidP="00D22C92">
      <w:pPr>
        <w:rPr>
          <w:b/>
          <w:sz w:val="22"/>
          <w:szCs w:val="22"/>
        </w:rPr>
      </w:pPr>
      <w:r w:rsidRPr="00D22C92">
        <w:rPr>
          <w:b/>
          <w:sz w:val="22"/>
          <w:szCs w:val="22"/>
        </w:rPr>
        <w:t>3.Снятие с учета контракта (кредитных договорах).</w:t>
      </w:r>
    </w:p>
    <w:p w:rsidR="00D22C92" w:rsidRPr="00D22C92" w:rsidRDefault="00D22C92" w:rsidP="00D22C92">
      <w:pPr>
        <w:ind w:firstLine="708"/>
        <w:jc w:val="both"/>
        <w:rPr>
          <w:rFonts w:eastAsia="Arial"/>
          <w:color w:val="000000"/>
          <w:sz w:val="22"/>
          <w:szCs w:val="22"/>
          <w:lang w:bidi="ru-RU"/>
        </w:rPr>
      </w:pPr>
      <w:r w:rsidRPr="00D22C92">
        <w:rPr>
          <w:rFonts w:eastAsia="Arial"/>
          <w:color w:val="000000"/>
          <w:sz w:val="22"/>
          <w:szCs w:val="22"/>
          <w:lang w:bidi="ru-RU"/>
        </w:rPr>
        <w:t>Банк снимает с учета контракты/кредитные договоры, принятые на учет:</w:t>
      </w:r>
    </w:p>
    <w:p w:rsidR="00D22C92" w:rsidRPr="00D22C92" w:rsidRDefault="00D22C92" w:rsidP="00D22C92">
      <w:pPr>
        <w:jc w:val="both"/>
        <w:rPr>
          <w:rFonts w:eastAsia="Arial"/>
          <w:color w:val="000000"/>
          <w:sz w:val="22"/>
          <w:szCs w:val="22"/>
          <w:lang w:bidi="ru-RU"/>
        </w:rPr>
      </w:pPr>
      <w:r w:rsidRPr="00D22C92">
        <w:rPr>
          <w:rFonts w:eastAsia="Arial"/>
          <w:color w:val="000000"/>
          <w:sz w:val="22"/>
          <w:szCs w:val="22"/>
          <w:lang w:bidi="ru-RU"/>
        </w:rPr>
        <w:t>- на основании представленного резидентом Заявления о снятии с учета контракта/кредитного договора;</w:t>
      </w:r>
    </w:p>
    <w:p w:rsidR="00D22C92" w:rsidRPr="00D22C92" w:rsidRDefault="00D22C92" w:rsidP="00D22C92">
      <w:pPr>
        <w:jc w:val="both"/>
        <w:rPr>
          <w:rFonts w:eastAsia="Arial"/>
          <w:sz w:val="22"/>
          <w:szCs w:val="22"/>
          <w:lang w:bidi="ru-RU"/>
        </w:rPr>
      </w:pPr>
      <w:r w:rsidRPr="00D22C92">
        <w:rPr>
          <w:rFonts w:eastAsia="Arial"/>
          <w:color w:val="000000"/>
          <w:sz w:val="22"/>
          <w:szCs w:val="22"/>
          <w:lang w:bidi="ru-RU"/>
        </w:rPr>
        <w:t xml:space="preserve">- самостоятельно:  по истечении 90-та календарных дней, следующих за датой завершения исполнения обязательств, указанной в ведомости, после закрытия резидентом всех расчетных счетов без снятия с учета контракта/кредитного договора, </w:t>
      </w:r>
      <w:r w:rsidRPr="00D22C92">
        <w:rPr>
          <w:rFonts w:eastAsia="Arial"/>
          <w:sz w:val="22"/>
          <w:szCs w:val="22"/>
          <w:lang w:bidi="ru-RU"/>
        </w:rPr>
        <w:t>при ликвидации юридического</w:t>
      </w:r>
      <w:r w:rsidRPr="00D22C92">
        <w:rPr>
          <w:rFonts w:eastAsia="Arial"/>
          <w:sz w:val="22"/>
          <w:szCs w:val="22"/>
          <w:lang w:bidi="ru-RU"/>
        </w:rPr>
        <w:tab/>
        <w:t>лица - резидента, прекращения  деятельности индивидуального</w:t>
      </w:r>
      <w:r w:rsidRPr="00D22C92">
        <w:rPr>
          <w:rFonts w:eastAsia="Arial"/>
          <w:sz w:val="22"/>
          <w:szCs w:val="22"/>
          <w:lang w:bidi="ru-RU"/>
        </w:rPr>
        <w:tab/>
        <w:t>предпринимателя</w:t>
      </w:r>
      <w:r w:rsidRPr="00D22C92">
        <w:rPr>
          <w:rFonts w:eastAsia="Arial"/>
          <w:sz w:val="22"/>
          <w:szCs w:val="22"/>
          <w:lang w:bidi="ru-RU"/>
        </w:rPr>
        <w:tab/>
        <w:t>или лица, занимающегося в установленном порядке частной практикой.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Резидент для снятия с учета контракта/кредитного договора представляет в Банк: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заявление о снятии с учета контракта/кредитного договора по системе Банк-Клиент путем заполнения формы Заявление о снятии с учета контракта/кредитного договора (Приложение 5);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заполненную форму Заявления о снятии с учета контракта/кредитного договора договоре на бумажном носителе с приложением копии документов (</w:t>
      </w:r>
      <w:r w:rsidRPr="00D22C92">
        <w:rPr>
          <w:i/>
          <w:sz w:val="22"/>
          <w:szCs w:val="22"/>
        </w:rPr>
        <w:t>если требуются</w:t>
      </w:r>
      <w:r w:rsidRPr="00D22C92">
        <w:rPr>
          <w:sz w:val="22"/>
          <w:szCs w:val="22"/>
        </w:rPr>
        <w:t>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произвольный документ по системе Банк-Клиент с указанием УН и обязательной информации, указанной в настоящем подразделе Порядка и Инструкции №181-И;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письмо на бумажном носителе, которое содержит волеизъявление резидента о снятии с учета с обязательным указанием УН и иной информации, указанной в настоящем подразделе Порядка. 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В Заявлении о снятии с учета контракта/кредитного договора резидент указывает следующую информацию: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наименование резидента;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уникальный номер принятого на учет контракта/кредитного договора;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основание для снятия с учета в соответствии с пунктом 6.1 Инструкции №181-И;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дату подписания Заявления о снятии с учета контракта/кредитного договора, его подпись и печать (при ее наличии);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>При уступке требования (переводе долга) резидентом по контракту/кредитному договору другому резиденту дополняется информацией: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rStyle w:val="285pt"/>
          <w:rFonts w:ascii="Times New Roman" w:hAnsi="Times New Roman" w:cs="Times New Roman"/>
          <w:sz w:val="22"/>
          <w:szCs w:val="22"/>
        </w:rPr>
        <w:t xml:space="preserve">- </w:t>
      </w:r>
      <w:r w:rsidRPr="00D22C92">
        <w:rPr>
          <w:sz w:val="22"/>
          <w:szCs w:val="22"/>
        </w:rPr>
        <w:t xml:space="preserve">сведения об этом резиденте: наименование, адрес, номер из ЕГРЮЛ, ЕГРИП, реестра нотариусов, адвокатов, ИНН, КПП; 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номер и дату соглашения об уступке требования (переводе долга);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сведения об уполномоченном банке, в котором будет предложного обслуживание данного контракта/кредитного договора.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В одном Заявлении о снятии с учета контракта/кредитного договора резидент вправе указать информацию о снятии с учета нескольких контрактов/кредитных договоров, при условии, что они снимаются с учета по одному основанию. 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Банк получает от Клиента Заявление о снятии с учета контракта/кредитного договора в порядке, установленным в Разделе 2 настоящего Порядка. При обработке Заявления о снятии с учета контракта/кредитного </w:t>
      </w:r>
      <w:r w:rsidRPr="00D22C92">
        <w:rPr>
          <w:rStyle w:val="21"/>
          <w:rFonts w:ascii="Times New Roman" w:hAnsi="Times New Roman" w:cs="Times New Roman"/>
          <w:b w:val="0"/>
        </w:rPr>
        <w:t>Банк проверяет</w:t>
      </w:r>
      <w:r w:rsidRPr="00D22C92">
        <w:rPr>
          <w:sz w:val="22"/>
          <w:szCs w:val="22"/>
        </w:rPr>
        <w:t>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соблюдение резидентом правил заполнения и представления Заявления;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соблюдение резидентом правил представления документов и информации, необходимых для снятия контракта/кредитного договора с учета;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наличие в представленных документах и информации данных, необходимых Банку для снятия контракта/кредитного договора с учета.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bookmarkStart w:id="9" w:name="bookmark33"/>
      <w:r w:rsidRPr="00D22C92">
        <w:rPr>
          <w:sz w:val="22"/>
          <w:szCs w:val="22"/>
        </w:rPr>
        <w:t>Проверка осуществляется Банком в срок</w:t>
      </w:r>
      <w:r w:rsidRPr="00D22C92">
        <w:rPr>
          <w:rStyle w:val="1"/>
          <w:rFonts w:ascii="Times New Roman" w:hAnsi="Times New Roman" w:cs="Times New Roman"/>
        </w:rPr>
        <w:t xml:space="preserve">, </w:t>
      </w:r>
      <w:r w:rsidRPr="00D22C92">
        <w:rPr>
          <w:rStyle w:val="1"/>
          <w:rFonts w:ascii="Times New Roman" w:hAnsi="Times New Roman" w:cs="Times New Roman"/>
          <w:b w:val="0"/>
        </w:rPr>
        <w:t>установленный Инструкцией 181-И</w:t>
      </w:r>
      <w:r w:rsidRPr="00D22C92">
        <w:rPr>
          <w:rStyle w:val="1"/>
          <w:rFonts w:ascii="Times New Roman" w:hAnsi="Times New Roman" w:cs="Times New Roman"/>
        </w:rPr>
        <w:t xml:space="preserve">: </w:t>
      </w:r>
      <w:r w:rsidRPr="00D22C92">
        <w:rPr>
          <w:sz w:val="22"/>
          <w:szCs w:val="22"/>
        </w:rPr>
        <w:t>не позднее 2-х рабочих дней после даты представления  резидентом всех документов</w:t>
      </w:r>
      <w:r w:rsidRPr="00D22C92">
        <w:rPr>
          <w:rStyle w:val="1"/>
          <w:rFonts w:ascii="Times New Roman" w:hAnsi="Times New Roman" w:cs="Times New Roman"/>
        </w:rPr>
        <w:t>,</w:t>
      </w:r>
      <w:bookmarkEnd w:id="9"/>
      <w:r w:rsidRPr="00D22C92">
        <w:rPr>
          <w:rStyle w:val="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>необходимых Банку для снятия контракта/кредитного договора с учета. При этом срок исчисляется от дня представления последнего из необходимых документов.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rStyle w:val="21"/>
          <w:rFonts w:ascii="Times New Roman" w:hAnsi="Times New Roman" w:cs="Times New Roman"/>
          <w:b w:val="0"/>
        </w:rPr>
        <w:t>При положительном исходе проверки ответственное лицо вносит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rStyle w:val="21"/>
          <w:rFonts w:ascii="Times New Roman" w:hAnsi="Times New Roman" w:cs="Times New Roman"/>
          <w:b w:val="0"/>
        </w:rPr>
        <w:t>в ВБК</w:t>
      </w:r>
      <w:r w:rsidRPr="00D22C92">
        <w:rPr>
          <w:rStyle w:val="21"/>
          <w:rFonts w:ascii="Times New Roman" w:hAnsi="Times New Roman" w:cs="Times New Roman"/>
        </w:rPr>
        <w:t xml:space="preserve"> </w:t>
      </w:r>
      <w:r w:rsidRPr="00D22C92">
        <w:rPr>
          <w:sz w:val="22"/>
          <w:szCs w:val="22"/>
        </w:rPr>
        <w:t>отметку о снятии с учета (дату и основание), меняет в системе Банк-Клиент статус  Заявления о снятии с учета контракта/кредитного договора на «принято ВК» и направляет ВБК по системе Банк-Клиент резиденту не позднее 1 рабочего дня с даты снятия с учета.</w:t>
      </w:r>
    </w:p>
    <w:p w:rsidR="00D22C92" w:rsidRPr="00D22C92" w:rsidRDefault="00D22C92" w:rsidP="00D22C92">
      <w:pPr>
        <w:jc w:val="both"/>
        <w:outlineLvl w:val="0"/>
        <w:rPr>
          <w:sz w:val="22"/>
          <w:szCs w:val="22"/>
        </w:rPr>
      </w:pPr>
      <w:r w:rsidRPr="00D22C92">
        <w:rPr>
          <w:sz w:val="22"/>
          <w:szCs w:val="22"/>
        </w:rPr>
        <w:t xml:space="preserve">Контракт /кредитный договор считается снятым с учета с даты, указанной Банком в пункте 4 ВБК.  </w:t>
      </w:r>
    </w:p>
    <w:p w:rsidR="00D22C92" w:rsidRPr="00D22C92" w:rsidRDefault="00D22C92" w:rsidP="00D22C92">
      <w:pPr>
        <w:jc w:val="both"/>
        <w:rPr>
          <w:sz w:val="22"/>
          <w:szCs w:val="22"/>
          <w:u w:val="single"/>
        </w:rPr>
      </w:pPr>
      <w:r w:rsidRPr="00D22C92">
        <w:rPr>
          <w:rStyle w:val="21"/>
          <w:rFonts w:ascii="Times New Roman" w:hAnsi="Times New Roman" w:cs="Times New Roman"/>
          <w:b w:val="0"/>
          <w:u w:val="single"/>
        </w:rPr>
        <w:t>Возможные причины отказа</w:t>
      </w:r>
      <w:r w:rsidRPr="00D22C92">
        <w:rPr>
          <w:rStyle w:val="21"/>
          <w:rFonts w:ascii="Times New Roman" w:hAnsi="Times New Roman" w:cs="Times New Roman"/>
          <w:u w:val="single"/>
        </w:rPr>
        <w:t xml:space="preserve"> </w:t>
      </w:r>
      <w:r w:rsidRPr="00D22C92">
        <w:rPr>
          <w:sz w:val="22"/>
          <w:szCs w:val="22"/>
          <w:u w:val="single"/>
        </w:rPr>
        <w:t>в снятии контракта/кредитного договора с учета: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 xml:space="preserve">- несоблюдение порядка представления Заявления о снятии </w:t>
      </w:r>
      <w:r w:rsidRPr="00D22C92">
        <w:rPr>
          <w:sz w:val="22"/>
          <w:szCs w:val="22"/>
        </w:rPr>
        <w:tab/>
        <w:t>с учета контракта/кредитного договора и(или) документов - основания для внесения изменений;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непредставление резидентом в Банк необходимых для снятия с учета контракта/кредитного договора документов;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представление документов, не содержащих необходимых сведений, подтверждающих указанное резидентом в Заявлении о  снятии</w:t>
      </w:r>
      <w:r w:rsidRPr="00D22C92">
        <w:rPr>
          <w:sz w:val="22"/>
          <w:szCs w:val="22"/>
        </w:rPr>
        <w:tab/>
        <w:t>с учета контракта/кредитного договора основание для снятия с учета;</w:t>
      </w:r>
    </w:p>
    <w:p w:rsidR="00D22C92" w:rsidRPr="00D22C92" w:rsidRDefault="00D22C92" w:rsidP="00D22C92">
      <w:pPr>
        <w:jc w:val="both"/>
        <w:rPr>
          <w:sz w:val="22"/>
          <w:szCs w:val="22"/>
        </w:rPr>
      </w:pPr>
      <w:r w:rsidRPr="00D22C92">
        <w:rPr>
          <w:sz w:val="22"/>
          <w:szCs w:val="22"/>
        </w:rPr>
        <w:t>- отсутствие в Банке информации, достаточной для снятия с учета контракта/кредитного договора.</w:t>
      </w:r>
    </w:p>
    <w:p w:rsidR="00D22C92" w:rsidRPr="00D22C92" w:rsidRDefault="00D22C92" w:rsidP="00D22C92">
      <w:pPr>
        <w:ind w:firstLine="708"/>
        <w:jc w:val="both"/>
        <w:rPr>
          <w:sz w:val="22"/>
          <w:szCs w:val="22"/>
        </w:rPr>
      </w:pPr>
      <w:r w:rsidRPr="00D22C92">
        <w:rPr>
          <w:rStyle w:val="21"/>
          <w:rFonts w:ascii="Times New Roman" w:hAnsi="Times New Roman" w:cs="Times New Roman"/>
          <w:b w:val="0"/>
        </w:rPr>
        <w:t xml:space="preserve">Банк информирует резидента о причине и дате отказа </w:t>
      </w:r>
      <w:r w:rsidRPr="00D22C92">
        <w:rPr>
          <w:sz w:val="22"/>
          <w:szCs w:val="22"/>
        </w:rPr>
        <w:t>путем изменения статуса документа в системе Банк-Клиент на «отказан ВК», либо путем нанесения отметок на заявление, представленное на бумажном носителе. После устранения замечаний Банка  резидент вправе представить полный комплект документов для снятия с учета повторно.</w:t>
      </w:r>
    </w:p>
    <w:p w:rsidR="00212F4B" w:rsidRPr="00D22C92" w:rsidRDefault="00212F4B">
      <w:pPr>
        <w:rPr>
          <w:sz w:val="22"/>
          <w:szCs w:val="22"/>
        </w:rPr>
      </w:pPr>
    </w:p>
    <w:sectPr w:rsidR="00212F4B" w:rsidRPr="00D2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3F"/>
    <w:rsid w:val="00212F4B"/>
    <w:rsid w:val="00684B8F"/>
    <w:rsid w:val="00D22C92"/>
    <w:rsid w:val="00E46638"/>
    <w:rsid w:val="00F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22C92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 + Не 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2C92"/>
    <w:pPr>
      <w:widowControl w:val="0"/>
      <w:shd w:val="clear" w:color="auto" w:fill="FFFFFF"/>
      <w:spacing w:after="300" w:line="0" w:lineRule="atLeast"/>
      <w:ind w:hanging="38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">
    <w:name w:val="Заголовок №1 + Не 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"/>
    <w:rsid w:val="00D22C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rsid w:val="00D22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22C92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 + Не 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2C92"/>
    <w:pPr>
      <w:widowControl w:val="0"/>
      <w:shd w:val="clear" w:color="auto" w:fill="FFFFFF"/>
      <w:spacing w:after="300" w:line="0" w:lineRule="atLeast"/>
      <w:ind w:hanging="38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1">
    <w:name w:val="Заголовок №1 + Не 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"/>
    <w:rsid w:val="00D22C9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rsid w:val="00D22C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rsid w:val="00D22C9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4</cp:revision>
  <dcterms:created xsi:type="dcterms:W3CDTF">2019-03-15T07:23:00Z</dcterms:created>
  <dcterms:modified xsi:type="dcterms:W3CDTF">2019-03-15T08:52:00Z</dcterms:modified>
</cp:coreProperties>
</file>