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F7F" w:rsidRDefault="004B2F7F" w:rsidP="004B2F7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D66EB" wp14:editId="40E20A75">
                <wp:simplePos x="0" y="0"/>
                <wp:positionH relativeFrom="column">
                  <wp:posOffset>2954020</wp:posOffset>
                </wp:positionH>
                <wp:positionV relativeFrom="paragraph">
                  <wp:posOffset>-116205</wp:posOffset>
                </wp:positionV>
                <wp:extent cx="2374265" cy="403860"/>
                <wp:effectExtent l="0" t="0" r="24130" b="1524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F7F" w:rsidRPr="00CB282D" w:rsidRDefault="004B2F7F" w:rsidP="004B2F7F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CB282D">
                              <w:rPr>
                                <w:rFonts w:ascii="Arial" w:hAnsi="Arial" w:cs="Arial"/>
                                <w:sz w:val="12"/>
                              </w:rPr>
                              <w:t xml:space="preserve">Приложение </w:t>
                            </w:r>
                            <w:r w:rsidR="00AB6EFC">
                              <w:rPr>
                                <w:rFonts w:ascii="Arial" w:hAnsi="Arial" w:cs="Arial"/>
                                <w:sz w:val="12"/>
                              </w:rPr>
                              <w:t xml:space="preserve">№ 2 </w:t>
                            </w:r>
                            <w:r w:rsidRPr="00CB282D">
                              <w:rPr>
                                <w:rFonts w:ascii="Arial" w:hAnsi="Arial" w:cs="Arial"/>
                                <w:sz w:val="12"/>
                              </w:rPr>
                              <w:t xml:space="preserve">к </w:t>
                            </w:r>
                            <w:r w:rsidR="00092FEF">
                              <w:rPr>
                                <w:rFonts w:ascii="Arial" w:hAnsi="Arial" w:cs="Arial"/>
                                <w:sz w:val="12"/>
                              </w:rPr>
                              <w:t xml:space="preserve">Заявлению-Анкете </w:t>
                            </w:r>
                            <w:r w:rsidRPr="004B2F7F">
                              <w:rPr>
                                <w:rFonts w:ascii="Arial" w:hAnsi="Arial" w:cs="Arial"/>
                                <w:sz w:val="12"/>
                              </w:rPr>
                              <w:t>для приема на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B2F7F">
                              <w:rPr>
                                <w:rFonts w:ascii="Arial" w:hAnsi="Arial" w:cs="Arial"/>
                                <w:sz w:val="12"/>
                              </w:rPr>
                              <w:t>факторинговое обслуживание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 xml:space="preserve"> клиента в </w:t>
                            </w:r>
                            <w:r w:rsidRPr="00CB282D">
                              <w:rPr>
                                <w:rFonts w:ascii="Arial" w:hAnsi="Arial" w:cs="Arial"/>
                                <w:sz w:val="12"/>
                              </w:rPr>
                              <w:t>АО Банк «Национальный стандарт»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32.6pt;margin-top:-9.15pt;width:186.95pt;height:31.8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" strokecolor="white [3212]">
                <v:textbox>
                  <w:txbxContent>
                    <w:p w:rsidR="004B2F7F" w:rsidRPr="00CB282D" w:rsidRDefault="004B2F7F" w:rsidP="004B2F7F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CB282D">
                        <w:rPr>
                          <w:rFonts w:ascii="Arial" w:hAnsi="Arial" w:cs="Arial"/>
                          <w:sz w:val="12"/>
                        </w:rPr>
                        <w:t xml:space="preserve">Приложение </w:t>
                      </w:r>
                      <w:r w:rsidR="00AB6EFC">
                        <w:rPr>
                          <w:rFonts w:ascii="Arial" w:hAnsi="Arial" w:cs="Arial"/>
                          <w:sz w:val="12"/>
                        </w:rPr>
                        <w:t xml:space="preserve">№ 2 </w:t>
                      </w:r>
                      <w:r w:rsidRPr="00CB282D">
                        <w:rPr>
                          <w:rFonts w:ascii="Arial" w:hAnsi="Arial" w:cs="Arial"/>
                          <w:sz w:val="12"/>
                        </w:rPr>
                        <w:t xml:space="preserve">к </w:t>
                      </w:r>
                      <w:r w:rsidR="00092FEF">
                        <w:rPr>
                          <w:rFonts w:ascii="Arial" w:hAnsi="Arial" w:cs="Arial"/>
                          <w:sz w:val="12"/>
                        </w:rPr>
                        <w:t xml:space="preserve">Заявлению-Анкете </w:t>
                      </w:r>
                      <w:r w:rsidRPr="004B2F7F">
                        <w:rPr>
                          <w:rFonts w:ascii="Arial" w:hAnsi="Arial" w:cs="Arial"/>
                          <w:sz w:val="12"/>
                        </w:rPr>
                        <w:t>для приема на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B2F7F">
                        <w:rPr>
                          <w:rFonts w:ascii="Arial" w:hAnsi="Arial" w:cs="Arial"/>
                          <w:sz w:val="12"/>
                        </w:rPr>
                        <w:t>факторинговое обслуживание</w:t>
                      </w:r>
                      <w:r>
                        <w:rPr>
                          <w:rFonts w:ascii="Arial" w:hAnsi="Arial" w:cs="Arial"/>
                          <w:sz w:val="12"/>
                        </w:rPr>
                        <w:t xml:space="preserve"> клиента в </w:t>
                      </w:r>
                      <w:r w:rsidRPr="00CB282D">
                        <w:rPr>
                          <w:rFonts w:ascii="Arial" w:hAnsi="Arial" w:cs="Arial"/>
                          <w:sz w:val="12"/>
                        </w:rPr>
                        <w:t>АО Банк «Национальный стандарт»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E29E6FB" wp14:editId="288F2B50">
            <wp:simplePos x="0" y="0"/>
            <wp:positionH relativeFrom="column">
              <wp:posOffset>2540</wp:posOffset>
            </wp:positionH>
            <wp:positionV relativeFrom="paragraph">
              <wp:posOffset>-199390</wp:posOffset>
            </wp:positionV>
            <wp:extent cx="1205865" cy="410845"/>
            <wp:effectExtent l="0" t="0" r="0" b="8255"/>
            <wp:wrapSquare wrapText="bothSides"/>
            <wp:docPr id="1" name="Рисунок 1" descr="Logo-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-ns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41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5C47" w:rsidRPr="00E45C47" w:rsidRDefault="00E45C47" w:rsidP="00E45C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</w:rPr>
      </w:pPr>
      <w:r w:rsidRPr="00E45C47">
        <w:rPr>
          <w:rFonts w:ascii="Arial" w:eastAsia="Times New Roman" w:hAnsi="Arial" w:cs="Arial"/>
          <w:b/>
          <w:color w:val="000000"/>
          <w:sz w:val="24"/>
        </w:rPr>
        <w:t>ЗАЯВЛЕНИЕ</w:t>
      </w:r>
    </w:p>
    <w:p w:rsidR="00E45C47" w:rsidRDefault="00E45C47" w:rsidP="00E45C47">
      <w:pPr>
        <w:tabs>
          <w:tab w:val="left" w:pos="3606"/>
        </w:tabs>
        <w:spacing w:after="0"/>
        <w:jc w:val="center"/>
        <w:rPr>
          <w:rFonts w:ascii="Arial" w:hAnsi="Arial" w:cs="Arial"/>
          <w:b/>
          <w:u w:val="single"/>
        </w:rPr>
      </w:pPr>
      <w:r w:rsidRPr="00E45C47">
        <w:rPr>
          <w:rFonts w:ascii="Arial" w:eastAsia="Times New Roman" w:hAnsi="Arial" w:cs="Arial"/>
          <w:b/>
          <w:color w:val="000000"/>
          <w:sz w:val="24"/>
        </w:rPr>
        <w:t xml:space="preserve">о предоставлении </w:t>
      </w:r>
      <w:proofErr w:type="spellStart"/>
      <w:r w:rsidRPr="00E45C47">
        <w:rPr>
          <w:rFonts w:ascii="Arial" w:eastAsia="Times New Roman" w:hAnsi="Arial" w:cs="Arial"/>
          <w:b/>
          <w:color w:val="000000"/>
          <w:sz w:val="24"/>
        </w:rPr>
        <w:t>факторингового</w:t>
      </w:r>
      <w:proofErr w:type="spellEnd"/>
      <w:r w:rsidRPr="00E45C47">
        <w:rPr>
          <w:rFonts w:ascii="Arial" w:eastAsia="Times New Roman" w:hAnsi="Arial" w:cs="Arial"/>
          <w:b/>
          <w:color w:val="000000"/>
          <w:sz w:val="24"/>
        </w:rPr>
        <w:t xml:space="preserve"> финансирования</w:t>
      </w:r>
      <w:proofErr w:type="gramStart"/>
      <w:r>
        <w:rPr>
          <w:rFonts w:ascii="Arial" w:eastAsia="Times New Roman" w:hAnsi="Arial" w:cs="Arial"/>
          <w:b/>
          <w:color w:val="000000"/>
          <w:sz w:val="24"/>
        </w:rPr>
        <w:t xml:space="preserve"> </w:t>
      </w:r>
      <w:sdt>
        <w:sdtPr>
          <w:rPr>
            <w:rFonts w:ascii="Arial" w:hAnsi="Arial" w:cs="Arial"/>
            <w:b/>
            <w:u w:val="single"/>
          </w:rPr>
          <w:id w:val="72555511"/>
          <w:placeholder>
            <w:docPart w:val="05887D27220449D6A3D43F9E93900353"/>
          </w:placeholder>
          <w:showingPlcHdr/>
          <w:dropDownList>
            <w:listItem w:value="Выберите элемент."/>
            <w:listItem w:displayText="с регрессом" w:value="с регрессом"/>
            <w:listItem w:displayText="без регресса" w:value="без регресса"/>
            <w:listItem w:displayText="закупочного (реверсивного)" w:value="закупочного (реверсивного)"/>
          </w:dropDownList>
        </w:sdtPr>
        <w:sdtEndPr/>
        <w:sdtContent>
          <w:r w:rsidR="008E528E">
            <w:rPr>
              <w:rStyle w:val="a5"/>
            </w:rPr>
            <w:t>В</w:t>
          </w:r>
          <w:proofErr w:type="gramEnd"/>
          <w:r w:rsidR="008E528E">
            <w:rPr>
              <w:rStyle w:val="a5"/>
            </w:rPr>
            <w:t>ыберите</w:t>
          </w:r>
        </w:sdtContent>
      </w:sdt>
    </w:p>
    <w:p w:rsidR="00845667" w:rsidRPr="00541394" w:rsidRDefault="00541394" w:rsidP="00541394">
      <w:pPr>
        <w:rPr>
          <w:i/>
          <w:color w:val="00B0F0"/>
          <w:sz w:val="16"/>
          <w:szCs w:val="16"/>
        </w:rPr>
      </w:pPr>
      <w:r>
        <w:rPr>
          <w:i/>
          <w:color w:val="00B0F0"/>
          <w:sz w:val="16"/>
          <w:szCs w:val="16"/>
        </w:rPr>
        <w:t xml:space="preserve">При </w:t>
      </w:r>
      <w:r w:rsidRPr="00344798">
        <w:rPr>
          <w:i/>
          <w:color w:val="00B0F0"/>
          <w:sz w:val="16"/>
          <w:szCs w:val="16"/>
        </w:rPr>
        <w:t xml:space="preserve"> </w:t>
      </w:r>
      <w:r>
        <w:rPr>
          <w:i/>
          <w:color w:val="00B0F0"/>
          <w:sz w:val="16"/>
          <w:szCs w:val="16"/>
        </w:rPr>
        <w:t xml:space="preserve">наличии </w:t>
      </w:r>
      <w:r w:rsidRPr="00344798">
        <w:rPr>
          <w:i/>
          <w:color w:val="00B0F0"/>
          <w:sz w:val="16"/>
          <w:szCs w:val="16"/>
        </w:rPr>
        <w:t xml:space="preserve">информации </w:t>
      </w:r>
      <w:r>
        <w:rPr>
          <w:i/>
          <w:color w:val="00B0F0"/>
          <w:sz w:val="16"/>
          <w:szCs w:val="16"/>
        </w:rPr>
        <w:t>свыше  2-х Дебиторов,  дополнить данное</w:t>
      </w:r>
      <w:r w:rsidRPr="00344798">
        <w:rPr>
          <w:i/>
          <w:color w:val="00B0F0"/>
          <w:sz w:val="16"/>
          <w:szCs w:val="16"/>
        </w:rPr>
        <w:t xml:space="preserve"> Приложение соответствующим количеством таблиц для заполнения</w:t>
      </w:r>
      <w:r>
        <w:rPr>
          <w:i/>
          <w:color w:val="00B0F0"/>
          <w:sz w:val="16"/>
          <w:szCs w:val="16"/>
        </w:rPr>
        <w:t>.</w:t>
      </w:r>
    </w:p>
    <w:p w:rsidR="00E45C47" w:rsidRPr="00916624" w:rsidRDefault="00916624" w:rsidP="00916624">
      <w:pPr>
        <w:tabs>
          <w:tab w:val="left" w:pos="3606"/>
        </w:tabs>
        <w:spacing w:after="0"/>
        <w:jc w:val="both"/>
        <w:rPr>
          <w:rFonts w:ascii="Arial" w:hAnsi="Arial" w:cs="Arial"/>
          <w:b/>
          <w:sz w:val="16"/>
        </w:rPr>
      </w:pPr>
      <w:r w:rsidRPr="00916624">
        <w:rPr>
          <w:rFonts w:ascii="Arial" w:hAnsi="Arial" w:cs="Arial"/>
          <w:b/>
          <w:sz w:val="16"/>
        </w:rPr>
        <w:t>Клиент</w:t>
      </w: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5245"/>
        <w:gridCol w:w="992"/>
        <w:gridCol w:w="2092"/>
      </w:tblGrid>
      <w:tr w:rsidR="00916624" w:rsidTr="00967BD8">
        <w:trPr>
          <w:trHeight w:val="355"/>
        </w:trPr>
        <w:tc>
          <w:tcPr>
            <w:tcW w:w="2518" w:type="dxa"/>
            <w:shd w:val="clear" w:color="auto" w:fill="FFFFFF" w:themeFill="background1"/>
            <w:vAlign w:val="center"/>
          </w:tcPr>
          <w:p w:rsidR="00916624" w:rsidRPr="00916624" w:rsidRDefault="00916624" w:rsidP="00916624">
            <w:pPr>
              <w:tabs>
                <w:tab w:val="left" w:pos="3606"/>
              </w:tabs>
              <w:rPr>
                <w:rFonts w:ascii="Arial" w:hAnsi="Arial" w:cs="Arial"/>
                <w:sz w:val="12"/>
                <w:szCs w:val="12"/>
              </w:rPr>
            </w:pPr>
            <w:r w:rsidRPr="00916624">
              <w:rPr>
                <w:rFonts w:ascii="Arial" w:hAnsi="Arial" w:cs="Arial"/>
                <w:sz w:val="12"/>
                <w:szCs w:val="12"/>
              </w:rPr>
              <w:t>НАИМЕНОВАНИЕ ОРГАНИЗАЦИИ</w:t>
            </w:r>
          </w:p>
        </w:tc>
        <w:tc>
          <w:tcPr>
            <w:tcW w:w="5245" w:type="dxa"/>
            <w:vAlign w:val="center"/>
          </w:tcPr>
          <w:p w:rsidR="00916624" w:rsidRPr="00A504F7" w:rsidRDefault="00B262C9" w:rsidP="0022728B">
            <w:pPr>
              <w:tabs>
                <w:tab w:val="left" w:pos="3606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0" w:name="ТекстовоеПоле1"/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0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16624" w:rsidRPr="00916624" w:rsidRDefault="00916624" w:rsidP="00916624">
            <w:pPr>
              <w:tabs>
                <w:tab w:val="left" w:pos="360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16624">
              <w:rPr>
                <w:rFonts w:ascii="Arial" w:hAnsi="Arial" w:cs="Arial"/>
                <w:sz w:val="12"/>
                <w:szCs w:val="12"/>
              </w:rPr>
              <w:t>ИНН</w:t>
            </w:r>
          </w:p>
        </w:tc>
        <w:tc>
          <w:tcPr>
            <w:tcW w:w="2092" w:type="dxa"/>
            <w:vAlign w:val="center"/>
          </w:tcPr>
          <w:p w:rsidR="00916624" w:rsidRPr="00A504F7" w:rsidRDefault="00B262C9" w:rsidP="00916624">
            <w:pPr>
              <w:tabs>
                <w:tab w:val="left" w:pos="3606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</w:tbl>
    <w:p w:rsidR="00E45C47" w:rsidRPr="008B056D" w:rsidRDefault="00E45C47" w:rsidP="00E45C47">
      <w:pPr>
        <w:tabs>
          <w:tab w:val="left" w:pos="3606"/>
        </w:tabs>
        <w:spacing w:after="0"/>
        <w:jc w:val="both"/>
        <w:rPr>
          <w:rFonts w:ascii="Arial" w:hAnsi="Arial" w:cs="Arial"/>
          <w:sz w:val="10"/>
        </w:rPr>
      </w:pPr>
    </w:p>
    <w:p w:rsidR="00845667" w:rsidRPr="00541394" w:rsidRDefault="00845667" w:rsidP="00E45C47">
      <w:pPr>
        <w:tabs>
          <w:tab w:val="left" w:pos="3606"/>
        </w:tabs>
        <w:spacing w:after="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845667">
        <w:rPr>
          <w:rFonts w:ascii="Arial" w:hAnsi="Arial" w:cs="Arial"/>
          <w:sz w:val="16"/>
          <w:szCs w:val="16"/>
        </w:rPr>
        <w:t xml:space="preserve">Просим </w:t>
      </w:r>
      <w:r w:rsidRPr="00845667">
        <w:rPr>
          <w:rFonts w:ascii="Arial" w:eastAsia="Times New Roman" w:hAnsi="Arial" w:cs="Arial"/>
          <w:color w:val="000000"/>
          <w:sz w:val="16"/>
          <w:szCs w:val="16"/>
        </w:rPr>
        <w:t>Вас рассмотреть вопрос о предоставлении факторингового финансирования партий товаров</w:t>
      </w:r>
      <w:r w:rsidR="00541394">
        <w:rPr>
          <w:rFonts w:ascii="Arial" w:eastAsia="Times New Roman" w:hAnsi="Arial" w:cs="Arial"/>
          <w:color w:val="000000"/>
          <w:sz w:val="16"/>
          <w:szCs w:val="16"/>
        </w:rPr>
        <w:t xml:space="preserve"> по 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="00541394">
        <w:rPr>
          <w:rFonts w:ascii="Arial" w:eastAsia="Times New Roman" w:hAnsi="Arial" w:cs="Arial"/>
          <w:b/>
          <w:color w:val="000000"/>
          <w:sz w:val="16"/>
          <w:szCs w:val="16"/>
          <w:u w:val="single"/>
        </w:rPr>
        <w:t>Должнику № 1</w:t>
      </w: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1276"/>
        <w:gridCol w:w="5246"/>
        <w:gridCol w:w="999"/>
        <w:gridCol w:w="2085"/>
      </w:tblGrid>
      <w:tr w:rsidR="00BE2AA3" w:rsidTr="00967BD8">
        <w:trPr>
          <w:trHeight w:val="241"/>
        </w:trPr>
        <w:tc>
          <w:tcPr>
            <w:tcW w:w="2517" w:type="dxa"/>
            <w:gridSpan w:val="2"/>
            <w:vMerge w:val="restart"/>
            <w:shd w:val="clear" w:color="auto" w:fill="FFFFFF" w:themeFill="background1"/>
            <w:vAlign w:val="center"/>
          </w:tcPr>
          <w:p w:rsidR="00BE2AA3" w:rsidRPr="0022728B" w:rsidRDefault="00BE2AA3" w:rsidP="00BE2AA3">
            <w:pPr>
              <w:tabs>
                <w:tab w:val="left" w:pos="360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16624">
              <w:rPr>
                <w:rFonts w:ascii="Arial" w:hAnsi="Arial" w:cs="Arial"/>
                <w:sz w:val="12"/>
                <w:szCs w:val="12"/>
              </w:rPr>
              <w:t>НАИМЕНОВАНИЕ ОРГАНИЗАЦИИ</w:t>
            </w:r>
            <w:r w:rsidR="009F6239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880487">
              <w:rPr>
                <w:rFonts w:ascii="Arial" w:hAnsi="Arial" w:cs="Arial"/>
                <w:sz w:val="12"/>
                <w:szCs w:val="12"/>
              </w:rPr>
              <w:t>- ДОЛЖНИКА</w:t>
            </w:r>
          </w:p>
        </w:tc>
        <w:tc>
          <w:tcPr>
            <w:tcW w:w="5246" w:type="dxa"/>
            <w:vMerge w:val="restart"/>
            <w:vAlign w:val="center"/>
          </w:tcPr>
          <w:p w:rsidR="00BE2AA3" w:rsidRPr="00A504F7" w:rsidRDefault="00B262C9" w:rsidP="0022728B">
            <w:pPr>
              <w:tabs>
                <w:tab w:val="left" w:pos="3606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BE2AA3" w:rsidRPr="0022728B" w:rsidRDefault="00BE2AA3" w:rsidP="0022728B">
            <w:pPr>
              <w:tabs>
                <w:tab w:val="left" w:pos="360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16624">
              <w:rPr>
                <w:rFonts w:ascii="Arial" w:hAnsi="Arial" w:cs="Arial"/>
                <w:sz w:val="12"/>
                <w:szCs w:val="12"/>
              </w:rPr>
              <w:t>ИНН</w:t>
            </w:r>
          </w:p>
        </w:tc>
        <w:tc>
          <w:tcPr>
            <w:tcW w:w="2085" w:type="dxa"/>
            <w:vAlign w:val="center"/>
          </w:tcPr>
          <w:p w:rsidR="00BE2AA3" w:rsidRPr="00A504F7" w:rsidRDefault="00B262C9" w:rsidP="0022728B">
            <w:pPr>
              <w:tabs>
                <w:tab w:val="left" w:pos="3606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E2AA3" w:rsidTr="00967BD8">
        <w:trPr>
          <w:trHeight w:val="273"/>
        </w:trPr>
        <w:tc>
          <w:tcPr>
            <w:tcW w:w="2517" w:type="dxa"/>
            <w:gridSpan w:val="2"/>
            <w:vMerge/>
            <w:shd w:val="clear" w:color="auto" w:fill="FFFFFF" w:themeFill="background1"/>
            <w:vAlign w:val="center"/>
          </w:tcPr>
          <w:p w:rsidR="00BE2AA3" w:rsidRPr="00916624" w:rsidRDefault="00BE2AA3" w:rsidP="000528A1">
            <w:pPr>
              <w:tabs>
                <w:tab w:val="left" w:pos="3606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246" w:type="dxa"/>
            <w:vMerge/>
            <w:vAlign w:val="center"/>
          </w:tcPr>
          <w:p w:rsidR="00BE2AA3" w:rsidRPr="00A504F7" w:rsidRDefault="00BE2AA3" w:rsidP="0022728B">
            <w:pPr>
              <w:tabs>
                <w:tab w:val="left" w:pos="3606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BE2AA3" w:rsidRPr="00916624" w:rsidRDefault="00BE2AA3" w:rsidP="0022728B">
            <w:pPr>
              <w:tabs>
                <w:tab w:val="left" w:pos="360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lang w:val="en-US"/>
              </w:rPr>
              <w:t>WEB-</w:t>
            </w:r>
            <w:r>
              <w:rPr>
                <w:rFonts w:ascii="Arial" w:hAnsi="Arial" w:cs="Arial"/>
                <w:sz w:val="12"/>
              </w:rPr>
              <w:t>САЙТ</w:t>
            </w:r>
          </w:p>
        </w:tc>
        <w:tc>
          <w:tcPr>
            <w:tcW w:w="2085" w:type="dxa"/>
            <w:vAlign w:val="center"/>
          </w:tcPr>
          <w:p w:rsidR="00BE2AA3" w:rsidRPr="00A504F7" w:rsidRDefault="00B262C9" w:rsidP="0022728B">
            <w:pPr>
              <w:tabs>
                <w:tab w:val="left" w:pos="3606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861040" w:rsidTr="00967BD8">
        <w:trPr>
          <w:trHeight w:val="271"/>
        </w:trPr>
        <w:tc>
          <w:tcPr>
            <w:tcW w:w="1241" w:type="dxa"/>
            <w:vMerge w:val="restart"/>
            <w:shd w:val="clear" w:color="auto" w:fill="FFFFFF" w:themeFill="background1"/>
            <w:vAlign w:val="center"/>
          </w:tcPr>
          <w:p w:rsidR="00861040" w:rsidRPr="00861040" w:rsidRDefault="00861040" w:rsidP="00861040">
            <w:pPr>
              <w:tabs>
                <w:tab w:val="left" w:pos="360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61040">
              <w:rPr>
                <w:rFonts w:ascii="Arial" w:hAnsi="Arial" w:cs="Arial"/>
                <w:sz w:val="12"/>
                <w:szCs w:val="12"/>
              </w:rPr>
              <w:t>КОНТАКТНОЕ ЛИЦО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61040" w:rsidRPr="00861040" w:rsidRDefault="00861040" w:rsidP="00861040">
            <w:pPr>
              <w:tabs>
                <w:tab w:val="left" w:pos="360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61040">
              <w:rPr>
                <w:rFonts w:ascii="Arial" w:hAnsi="Arial" w:cs="Arial"/>
                <w:sz w:val="12"/>
                <w:szCs w:val="12"/>
              </w:rPr>
              <w:t>Ф.И.О.</w:t>
            </w:r>
          </w:p>
        </w:tc>
        <w:tc>
          <w:tcPr>
            <w:tcW w:w="5246" w:type="dxa"/>
            <w:vAlign w:val="center"/>
          </w:tcPr>
          <w:p w:rsidR="00861040" w:rsidRPr="00A504F7" w:rsidRDefault="00B262C9" w:rsidP="00861040">
            <w:pPr>
              <w:tabs>
                <w:tab w:val="left" w:pos="3606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861040" w:rsidRPr="00861040" w:rsidRDefault="00861040" w:rsidP="00861040">
            <w:pPr>
              <w:tabs>
                <w:tab w:val="left" w:pos="360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61040">
              <w:rPr>
                <w:rFonts w:ascii="Arial" w:hAnsi="Arial" w:cs="Arial"/>
                <w:sz w:val="12"/>
                <w:szCs w:val="12"/>
              </w:rPr>
              <w:t>ДОЛЖНОСТЬ</w:t>
            </w:r>
          </w:p>
        </w:tc>
        <w:tc>
          <w:tcPr>
            <w:tcW w:w="2085" w:type="dxa"/>
            <w:vAlign w:val="center"/>
          </w:tcPr>
          <w:p w:rsidR="00861040" w:rsidRPr="00A504F7" w:rsidRDefault="00B262C9" w:rsidP="00861040">
            <w:pPr>
              <w:tabs>
                <w:tab w:val="left" w:pos="3606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861040" w:rsidTr="00967BD8">
        <w:trPr>
          <w:trHeight w:val="263"/>
        </w:trPr>
        <w:tc>
          <w:tcPr>
            <w:tcW w:w="1241" w:type="dxa"/>
            <w:vMerge/>
            <w:shd w:val="clear" w:color="auto" w:fill="FFFFFF" w:themeFill="background1"/>
            <w:vAlign w:val="center"/>
          </w:tcPr>
          <w:p w:rsidR="00861040" w:rsidRPr="00861040" w:rsidRDefault="00861040" w:rsidP="00861040">
            <w:pPr>
              <w:tabs>
                <w:tab w:val="left" w:pos="3606"/>
              </w:tabs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61040" w:rsidRPr="00861040" w:rsidRDefault="00861040" w:rsidP="00861040">
            <w:pPr>
              <w:tabs>
                <w:tab w:val="left" w:pos="360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61040">
              <w:rPr>
                <w:rFonts w:ascii="Arial" w:hAnsi="Arial" w:cs="Arial"/>
                <w:sz w:val="12"/>
                <w:szCs w:val="12"/>
              </w:rPr>
              <w:t>ТЕЛЕФОН</w:t>
            </w:r>
          </w:p>
        </w:tc>
        <w:tc>
          <w:tcPr>
            <w:tcW w:w="5246" w:type="dxa"/>
            <w:vAlign w:val="center"/>
          </w:tcPr>
          <w:p w:rsidR="00861040" w:rsidRPr="00A504F7" w:rsidRDefault="00B262C9" w:rsidP="00861040">
            <w:pPr>
              <w:tabs>
                <w:tab w:val="left" w:pos="3606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861040" w:rsidRPr="00861040" w:rsidRDefault="00861040" w:rsidP="00861040">
            <w:pPr>
              <w:tabs>
                <w:tab w:val="left" w:pos="360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61040">
              <w:rPr>
                <w:rFonts w:ascii="Arial" w:hAnsi="Arial" w:cs="Arial"/>
                <w:sz w:val="12"/>
                <w:lang w:val="en-US"/>
              </w:rPr>
              <w:t>E-MAIL</w:t>
            </w:r>
          </w:p>
        </w:tc>
        <w:tc>
          <w:tcPr>
            <w:tcW w:w="2085" w:type="dxa"/>
            <w:vAlign w:val="center"/>
          </w:tcPr>
          <w:p w:rsidR="00861040" w:rsidRPr="00A504F7" w:rsidRDefault="00B262C9" w:rsidP="00861040">
            <w:pPr>
              <w:tabs>
                <w:tab w:val="left" w:pos="3606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</w:tbl>
    <w:p w:rsidR="00845667" w:rsidRDefault="00845667" w:rsidP="00E45C47">
      <w:pPr>
        <w:tabs>
          <w:tab w:val="left" w:pos="3606"/>
        </w:tabs>
        <w:spacing w:after="0"/>
        <w:jc w:val="both"/>
        <w:rPr>
          <w:rFonts w:ascii="Arial" w:hAnsi="Arial" w:cs="Arial"/>
          <w:sz w:val="16"/>
          <w:szCs w:val="16"/>
          <w:u w:val="single"/>
        </w:rPr>
      </w:pPr>
    </w:p>
    <w:p w:rsidR="00BE2AA3" w:rsidRDefault="00BE2AA3" w:rsidP="00E45C47">
      <w:pPr>
        <w:tabs>
          <w:tab w:val="left" w:pos="3606"/>
        </w:tabs>
        <w:spacing w:after="0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Запрашиваемые условия</w:t>
      </w: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7"/>
        <w:gridCol w:w="2836"/>
        <w:gridCol w:w="2410"/>
        <w:gridCol w:w="3084"/>
      </w:tblGrid>
      <w:tr w:rsidR="003F73AC" w:rsidTr="00967BD8">
        <w:trPr>
          <w:trHeight w:val="431"/>
        </w:trPr>
        <w:tc>
          <w:tcPr>
            <w:tcW w:w="2517" w:type="dxa"/>
            <w:gridSpan w:val="2"/>
            <w:shd w:val="clear" w:color="auto" w:fill="FFFFFF" w:themeFill="background1"/>
            <w:vAlign w:val="center"/>
          </w:tcPr>
          <w:p w:rsidR="003F73AC" w:rsidRPr="003F73AC" w:rsidRDefault="003F73AC" w:rsidP="008B056D">
            <w:pPr>
              <w:tabs>
                <w:tab w:val="left" w:pos="3606"/>
              </w:tabs>
              <w:rPr>
                <w:rFonts w:ascii="Arial" w:hAnsi="Arial" w:cs="Arial"/>
                <w:sz w:val="12"/>
                <w:szCs w:val="12"/>
              </w:rPr>
            </w:pPr>
            <w:r w:rsidRPr="003F73AC">
              <w:rPr>
                <w:rFonts w:ascii="Arial" w:hAnsi="Arial" w:cs="Arial"/>
                <w:sz w:val="12"/>
                <w:szCs w:val="12"/>
              </w:rPr>
              <w:t xml:space="preserve">ВИД </w:t>
            </w:r>
            <w:r>
              <w:rPr>
                <w:rFonts w:ascii="Arial" w:hAnsi="Arial" w:cs="Arial"/>
                <w:sz w:val="12"/>
                <w:szCs w:val="12"/>
              </w:rPr>
              <w:t>ФАКТОРИНГА</w:t>
            </w:r>
          </w:p>
        </w:tc>
        <w:tc>
          <w:tcPr>
            <w:tcW w:w="2836" w:type="dxa"/>
          </w:tcPr>
          <w:p w:rsidR="003F73AC" w:rsidRDefault="00067145" w:rsidP="007D562C">
            <w:pPr>
              <w:rPr>
                <w:rFonts w:ascii="Arial" w:hAnsi="Arial" w:cs="Arial"/>
                <w:sz w:val="12"/>
              </w:rPr>
            </w:pPr>
            <w:sdt>
              <w:sdtPr>
                <w:rPr>
                  <w:rFonts w:ascii="Arial" w:hAnsi="Arial" w:cs="Arial"/>
                  <w:sz w:val="12"/>
                </w:rPr>
                <w:id w:val="-13501754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698">
                  <w:rPr>
                    <w:rFonts w:ascii="MS Gothic" w:eastAsia="MS Gothic" w:hAnsi="MS Gothic" w:cs="Arial" w:hint="eastAsia"/>
                    <w:sz w:val="12"/>
                  </w:rPr>
                  <w:t>☒</w:t>
                </w:r>
              </w:sdtContent>
            </w:sdt>
            <w:r w:rsidR="003F73AC">
              <w:rPr>
                <w:rFonts w:ascii="Arial" w:hAnsi="Arial" w:cs="Arial"/>
                <w:sz w:val="12"/>
              </w:rPr>
              <w:t xml:space="preserve"> С РЕГРЕССОМ   </w:t>
            </w:r>
            <w:sdt>
              <w:sdtPr>
                <w:rPr>
                  <w:rFonts w:ascii="Arial" w:hAnsi="Arial" w:cs="Arial"/>
                  <w:sz w:val="12"/>
                </w:rPr>
                <w:id w:val="-237165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8D3">
                  <w:rPr>
                    <w:rFonts w:ascii="MS Gothic" w:eastAsia="MS Gothic" w:hAnsi="MS Gothic" w:cs="Arial" w:hint="eastAsia"/>
                    <w:sz w:val="12"/>
                  </w:rPr>
                  <w:t>☐</w:t>
                </w:r>
              </w:sdtContent>
            </w:sdt>
            <w:r w:rsidR="003F73AC">
              <w:rPr>
                <w:rFonts w:ascii="Arial" w:hAnsi="Arial" w:cs="Arial"/>
                <w:sz w:val="12"/>
              </w:rPr>
              <w:t xml:space="preserve"> БЕЗ РЕГРЕССА</w:t>
            </w:r>
          </w:p>
          <w:p w:rsidR="003F73AC" w:rsidRPr="003F73AC" w:rsidRDefault="00067145" w:rsidP="007D562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sdt>
              <w:sdtPr>
                <w:rPr>
                  <w:rFonts w:ascii="Arial" w:hAnsi="Arial" w:cs="Arial"/>
                  <w:sz w:val="12"/>
                </w:rPr>
                <w:id w:val="972957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8D3">
                  <w:rPr>
                    <w:rFonts w:ascii="MS Gothic" w:eastAsia="MS Gothic" w:hAnsi="MS Gothic" w:cs="Arial" w:hint="eastAsia"/>
                    <w:sz w:val="12"/>
                  </w:rPr>
                  <w:t>☐</w:t>
                </w:r>
              </w:sdtContent>
            </w:sdt>
            <w:r w:rsidR="003F73AC">
              <w:rPr>
                <w:rFonts w:ascii="Arial" w:hAnsi="Arial" w:cs="Arial"/>
                <w:sz w:val="12"/>
              </w:rPr>
              <w:t xml:space="preserve"> РЕВЕРСИВНЫЙ (ЗАКУПОЧНЫЙ)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3F73AC" w:rsidRPr="003F73AC" w:rsidRDefault="003F73AC" w:rsidP="008B056D">
            <w:pPr>
              <w:tabs>
                <w:tab w:val="left" w:pos="3606"/>
              </w:tabs>
              <w:rPr>
                <w:rFonts w:ascii="Arial" w:hAnsi="Arial" w:cs="Arial"/>
                <w:sz w:val="12"/>
                <w:szCs w:val="12"/>
              </w:rPr>
            </w:pPr>
            <w:r w:rsidRPr="003F73AC">
              <w:rPr>
                <w:rFonts w:ascii="Arial" w:hAnsi="Arial" w:cs="Arial"/>
                <w:sz w:val="12"/>
                <w:szCs w:val="12"/>
              </w:rPr>
              <w:t>ЗАПРАШИВАЕМЫЙ ЛИМИТ ФИНАНСИРОВАНИЯ</w:t>
            </w:r>
            <w:r>
              <w:rPr>
                <w:rFonts w:ascii="Arial" w:hAnsi="Arial" w:cs="Arial"/>
                <w:sz w:val="12"/>
                <w:szCs w:val="12"/>
              </w:rPr>
              <w:t xml:space="preserve">, </w:t>
            </w:r>
            <w:r w:rsidR="00BB66B1">
              <w:rPr>
                <w:rFonts w:ascii="Arial" w:hAnsi="Arial" w:cs="Arial"/>
                <w:sz w:val="12"/>
                <w:szCs w:val="12"/>
              </w:rPr>
              <w:t xml:space="preserve">ТЫС. </w:t>
            </w:r>
            <w:r>
              <w:rPr>
                <w:rFonts w:ascii="Arial" w:hAnsi="Arial" w:cs="Arial"/>
                <w:sz w:val="12"/>
                <w:szCs w:val="12"/>
              </w:rPr>
              <w:t>РУБ.</w:t>
            </w:r>
          </w:p>
        </w:tc>
        <w:tc>
          <w:tcPr>
            <w:tcW w:w="3084" w:type="dxa"/>
            <w:vAlign w:val="center"/>
          </w:tcPr>
          <w:p w:rsidR="003F73AC" w:rsidRPr="00A504F7" w:rsidRDefault="00B262C9" w:rsidP="00A504F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3F73AC" w:rsidRPr="00A504F7" w:rsidRDefault="003F73AC" w:rsidP="00A504F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D77535" w:rsidTr="00B262C9">
        <w:trPr>
          <w:trHeight w:val="292"/>
        </w:trPr>
        <w:tc>
          <w:tcPr>
            <w:tcW w:w="2510" w:type="dxa"/>
            <w:shd w:val="clear" w:color="auto" w:fill="FFFFFF" w:themeFill="background1"/>
            <w:vAlign w:val="center"/>
          </w:tcPr>
          <w:p w:rsidR="00D77535" w:rsidRPr="003F73AC" w:rsidRDefault="00D77535" w:rsidP="008B056D">
            <w:pPr>
              <w:tabs>
                <w:tab w:val="left" w:pos="3606"/>
              </w:tabs>
              <w:rPr>
                <w:rFonts w:ascii="Arial" w:hAnsi="Arial" w:cs="Arial"/>
                <w:sz w:val="12"/>
                <w:szCs w:val="12"/>
              </w:rPr>
            </w:pPr>
            <w:r w:rsidRPr="003F73AC">
              <w:rPr>
                <w:rFonts w:ascii="Arial" w:hAnsi="Arial" w:cs="Arial"/>
                <w:sz w:val="12"/>
                <w:szCs w:val="12"/>
              </w:rPr>
              <w:t>СРОК ОТСРОЧКИ ПЛАТЕЖА</w:t>
            </w:r>
            <w:r w:rsidR="008B056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8B056D">
              <w:rPr>
                <w:rFonts w:ascii="Arial" w:hAnsi="Arial" w:cs="Arial"/>
                <w:sz w:val="12"/>
              </w:rPr>
              <w:t>(КАЛЕНДАРНЫХ</w:t>
            </w:r>
            <w:r w:rsidR="003F681F">
              <w:rPr>
                <w:rFonts w:ascii="Arial" w:hAnsi="Arial" w:cs="Arial"/>
                <w:sz w:val="12"/>
              </w:rPr>
              <w:t xml:space="preserve"> </w:t>
            </w:r>
            <w:r w:rsidR="008B056D">
              <w:rPr>
                <w:rFonts w:ascii="Arial" w:hAnsi="Arial" w:cs="Arial"/>
                <w:sz w:val="12"/>
              </w:rPr>
              <w:t>/</w:t>
            </w:r>
            <w:r w:rsidR="003F681F">
              <w:rPr>
                <w:rFonts w:ascii="Arial" w:hAnsi="Arial" w:cs="Arial"/>
                <w:sz w:val="12"/>
              </w:rPr>
              <w:t xml:space="preserve"> </w:t>
            </w:r>
            <w:r w:rsidR="008B056D">
              <w:rPr>
                <w:rFonts w:ascii="Arial" w:hAnsi="Arial" w:cs="Arial"/>
                <w:sz w:val="12"/>
              </w:rPr>
              <w:t>РАБОЧИХ ДНЕЙ)</w:t>
            </w:r>
          </w:p>
        </w:tc>
        <w:tc>
          <w:tcPr>
            <w:tcW w:w="2843" w:type="dxa"/>
            <w:gridSpan w:val="2"/>
            <w:vAlign w:val="center"/>
          </w:tcPr>
          <w:p w:rsidR="00D77535" w:rsidRPr="00A504F7" w:rsidRDefault="00B262C9" w:rsidP="008B056D">
            <w:pPr>
              <w:tabs>
                <w:tab w:val="left" w:pos="3606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vAlign w:val="center"/>
          </w:tcPr>
          <w:p w:rsidR="00D77535" w:rsidRPr="003F73AC" w:rsidRDefault="008B056D" w:rsidP="008B056D">
            <w:pPr>
              <w:tabs>
                <w:tab w:val="left" w:pos="3606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РАЗМЕР АВАНСОВОГО ПЛАТЕЖА</w:t>
            </w:r>
            <w:r w:rsidR="00BB66B1">
              <w:rPr>
                <w:rFonts w:ascii="Arial" w:hAnsi="Arial" w:cs="Arial"/>
                <w:sz w:val="12"/>
                <w:szCs w:val="12"/>
              </w:rPr>
              <w:t>, %</w:t>
            </w:r>
          </w:p>
        </w:tc>
        <w:tc>
          <w:tcPr>
            <w:tcW w:w="3084" w:type="dxa"/>
            <w:vMerge w:val="restart"/>
            <w:vAlign w:val="center"/>
          </w:tcPr>
          <w:p w:rsidR="00D77535" w:rsidRPr="00A504F7" w:rsidRDefault="00B262C9" w:rsidP="00A504F7">
            <w:pPr>
              <w:tabs>
                <w:tab w:val="left" w:pos="3606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D77535" w:rsidTr="00B262C9">
        <w:trPr>
          <w:trHeight w:val="267"/>
        </w:trPr>
        <w:tc>
          <w:tcPr>
            <w:tcW w:w="2510" w:type="dxa"/>
            <w:shd w:val="clear" w:color="auto" w:fill="FFFFFF" w:themeFill="background1"/>
            <w:vAlign w:val="center"/>
          </w:tcPr>
          <w:p w:rsidR="00D77535" w:rsidRPr="00D77535" w:rsidRDefault="00D77535" w:rsidP="00862368">
            <w:pPr>
              <w:tabs>
                <w:tab w:val="left" w:pos="3606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ПЕРИОД ОЖИДАНИЯ</w:t>
            </w:r>
            <w:r w:rsidR="00862368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862368">
              <w:rPr>
                <w:rFonts w:ascii="Arial" w:hAnsi="Arial" w:cs="Arial"/>
                <w:sz w:val="12"/>
              </w:rPr>
              <w:t>(КАЛЕНДАРНЫХ ДНЕЙ)</w:t>
            </w:r>
            <w:r w:rsidR="00A46EC9">
              <w:rPr>
                <w:rFonts w:ascii="Arial" w:hAnsi="Arial" w:cs="Arial"/>
                <w:sz w:val="12"/>
              </w:rPr>
              <w:t xml:space="preserve"> </w:t>
            </w:r>
            <w:r w:rsidR="00A46EC9">
              <w:rPr>
                <w:rStyle w:val="ac"/>
                <w:rFonts w:ascii="Arial" w:hAnsi="Arial" w:cs="Arial"/>
                <w:sz w:val="12"/>
              </w:rPr>
              <w:footnoteReference w:id="1"/>
            </w:r>
          </w:p>
        </w:tc>
        <w:tc>
          <w:tcPr>
            <w:tcW w:w="2843" w:type="dxa"/>
            <w:gridSpan w:val="2"/>
            <w:vAlign w:val="center"/>
          </w:tcPr>
          <w:p w:rsidR="00D77535" w:rsidRPr="00A504F7" w:rsidRDefault="00B262C9" w:rsidP="008B056D">
            <w:pPr>
              <w:tabs>
                <w:tab w:val="left" w:pos="3606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410" w:type="dxa"/>
            <w:vMerge/>
            <w:shd w:val="clear" w:color="auto" w:fill="FFFFFF" w:themeFill="background1"/>
          </w:tcPr>
          <w:p w:rsidR="00D77535" w:rsidRPr="003F73AC" w:rsidRDefault="00D77535" w:rsidP="00E45C47">
            <w:pPr>
              <w:tabs>
                <w:tab w:val="left" w:pos="3606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84" w:type="dxa"/>
            <w:vMerge/>
          </w:tcPr>
          <w:p w:rsidR="00D77535" w:rsidRPr="003F73AC" w:rsidRDefault="00D77535" w:rsidP="00E45C47">
            <w:pPr>
              <w:tabs>
                <w:tab w:val="left" w:pos="3606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BE2AA3" w:rsidRDefault="00BE2AA3" w:rsidP="00E45C47">
      <w:pPr>
        <w:tabs>
          <w:tab w:val="left" w:pos="3606"/>
        </w:tabs>
        <w:spacing w:after="0"/>
        <w:jc w:val="both"/>
        <w:rPr>
          <w:rFonts w:ascii="Arial" w:hAnsi="Arial" w:cs="Arial"/>
          <w:sz w:val="16"/>
          <w:szCs w:val="16"/>
          <w:u w:val="single"/>
        </w:rPr>
      </w:pPr>
    </w:p>
    <w:p w:rsidR="00862368" w:rsidRDefault="00862368" w:rsidP="00E45C47">
      <w:pPr>
        <w:tabs>
          <w:tab w:val="left" w:pos="3606"/>
        </w:tabs>
        <w:spacing w:after="0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Информация о текущих условиях работы</w:t>
      </w:r>
      <w:r w:rsidR="00BB66B1">
        <w:rPr>
          <w:rFonts w:ascii="Arial" w:hAnsi="Arial" w:cs="Arial"/>
          <w:b/>
          <w:sz w:val="16"/>
        </w:rPr>
        <w:t xml:space="preserve"> с покупателем </w:t>
      </w: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7"/>
        <w:gridCol w:w="2836"/>
        <w:gridCol w:w="2407"/>
        <w:gridCol w:w="3087"/>
      </w:tblGrid>
      <w:tr w:rsidR="00133698" w:rsidTr="00556F5E">
        <w:trPr>
          <w:trHeight w:val="280"/>
        </w:trPr>
        <w:tc>
          <w:tcPr>
            <w:tcW w:w="2517" w:type="dxa"/>
            <w:shd w:val="clear" w:color="auto" w:fill="FFFFFF" w:themeFill="background1"/>
            <w:vAlign w:val="center"/>
          </w:tcPr>
          <w:p w:rsidR="00133698" w:rsidRDefault="00133698" w:rsidP="00417388">
            <w:pPr>
              <w:rPr>
                <w:rFonts w:ascii="Arial" w:hAnsi="Arial" w:cs="Arial"/>
                <w:sz w:val="12"/>
              </w:rPr>
            </w:pPr>
            <w:r w:rsidRPr="00F26100">
              <w:rPr>
                <w:rFonts w:ascii="Arial" w:hAnsi="Arial" w:cs="Arial"/>
                <w:sz w:val="12"/>
              </w:rPr>
              <w:t>СРОК РАБОТЫ С ДОЛЖНИКОМ, МЕС.</w:t>
            </w:r>
          </w:p>
        </w:tc>
        <w:tc>
          <w:tcPr>
            <w:tcW w:w="2836" w:type="dxa"/>
          </w:tcPr>
          <w:p w:rsidR="00133698" w:rsidRDefault="00133698" w:rsidP="00133698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2407" w:type="dxa"/>
            <w:vMerge w:val="restart"/>
            <w:shd w:val="clear" w:color="auto" w:fill="FFFFFF" w:themeFill="background1"/>
            <w:vAlign w:val="center"/>
          </w:tcPr>
          <w:p w:rsidR="00133698" w:rsidRPr="00862368" w:rsidRDefault="00133698" w:rsidP="007D562C">
            <w:pPr>
              <w:tabs>
                <w:tab w:val="left" w:pos="3606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ПОСТАВЛЯЕМАЯ / ЗАКУПАЕМАЯ ПРОДУКЦИЯ</w:t>
            </w:r>
          </w:p>
        </w:tc>
        <w:tc>
          <w:tcPr>
            <w:tcW w:w="3087" w:type="dxa"/>
            <w:vMerge w:val="restart"/>
          </w:tcPr>
          <w:p w:rsidR="00133698" w:rsidRPr="00862368" w:rsidRDefault="00133698" w:rsidP="00133698">
            <w:pPr>
              <w:tabs>
                <w:tab w:val="left" w:pos="360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3F681F" w:rsidTr="00967BD8">
        <w:trPr>
          <w:trHeight w:val="322"/>
        </w:trPr>
        <w:tc>
          <w:tcPr>
            <w:tcW w:w="2517" w:type="dxa"/>
            <w:shd w:val="clear" w:color="auto" w:fill="FFFFFF" w:themeFill="background1"/>
            <w:vAlign w:val="center"/>
          </w:tcPr>
          <w:p w:rsidR="003F681F" w:rsidRPr="00862368" w:rsidRDefault="003F681F" w:rsidP="007D562C">
            <w:pPr>
              <w:tabs>
                <w:tab w:val="left" w:pos="3606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ОТСРОЧКА ПЛАТЕЖА ПО ДЕЙСТВУЮЩЕМУ  КОНТРАКТУ </w:t>
            </w:r>
            <w:r>
              <w:rPr>
                <w:rFonts w:ascii="Arial" w:hAnsi="Arial" w:cs="Arial"/>
                <w:sz w:val="12"/>
              </w:rPr>
              <w:t>(КАЛЕНДАРНЫХ / РАБОЧИХ ДНЕЙ)</w:t>
            </w:r>
          </w:p>
        </w:tc>
        <w:tc>
          <w:tcPr>
            <w:tcW w:w="2836" w:type="dxa"/>
            <w:vAlign w:val="center"/>
          </w:tcPr>
          <w:p w:rsidR="003F681F" w:rsidRPr="00862368" w:rsidRDefault="00B262C9" w:rsidP="00133698">
            <w:pPr>
              <w:tabs>
                <w:tab w:val="left" w:pos="360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407" w:type="dxa"/>
            <w:vMerge/>
            <w:shd w:val="clear" w:color="auto" w:fill="FFFFFF" w:themeFill="background1"/>
            <w:vAlign w:val="center"/>
          </w:tcPr>
          <w:p w:rsidR="003F681F" w:rsidRPr="00862368" w:rsidRDefault="003F681F" w:rsidP="007D562C">
            <w:pPr>
              <w:tabs>
                <w:tab w:val="left" w:pos="3606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87" w:type="dxa"/>
            <w:vMerge/>
          </w:tcPr>
          <w:p w:rsidR="003F681F" w:rsidRPr="00862368" w:rsidRDefault="003F681F" w:rsidP="00133698">
            <w:pPr>
              <w:tabs>
                <w:tab w:val="left" w:pos="360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33698" w:rsidTr="00C36AAE">
        <w:trPr>
          <w:trHeight w:val="360"/>
        </w:trPr>
        <w:tc>
          <w:tcPr>
            <w:tcW w:w="2517" w:type="dxa"/>
            <w:shd w:val="clear" w:color="auto" w:fill="FFFFFF" w:themeFill="background1"/>
          </w:tcPr>
          <w:p w:rsidR="00133698" w:rsidRDefault="00133698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ПЕРИОД ОЖИДАНИЯ, КАЛЕНДАРНЫХ ДНЕЙ</w:t>
            </w:r>
          </w:p>
        </w:tc>
        <w:tc>
          <w:tcPr>
            <w:tcW w:w="2836" w:type="dxa"/>
          </w:tcPr>
          <w:p w:rsidR="00133698" w:rsidRDefault="00133698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:rsidR="00133698" w:rsidRPr="00862368" w:rsidRDefault="00067145" w:rsidP="00133698">
            <w:pPr>
              <w:tabs>
                <w:tab w:val="left" w:pos="3606"/>
              </w:tabs>
              <w:rPr>
                <w:rFonts w:ascii="Arial" w:hAnsi="Arial" w:cs="Arial"/>
                <w:sz w:val="12"/>
                <w:szCs w:val="12"/>
              </w:rPr>
            </w:pPr>
            <w:r w:rsidRPr="00067145">
              <w:rPr>
                <w:rFonts w:ascii="Arial" w:hAnsi="Arial" w:cs="Arial"/>
                <w:sz w:val="12"/>
                <w:szCs w:val="12"/>
              </w:rPr>
              <w:t>СРЕДНЯЯ ДОЛЯ РЕКЛАМАЦИЙ ЗА ПОСЛЕДНИЙ КВАРТАЛ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>ОТ ОБЪЕМА</w:t>
            </w:r>
            <w:r w:rsidRPr="00067145">
              <w:rPr>
                <w:rFonts w:ascii="Arial" w:hAnsi="Arial" w:cs="Arial"/>
                <w:sz w:val="12"/>
                <w:szCs w:val="12"/>
              </w:rPr>
              <w:t xml:space="preserve"> ПРОДАЖ, </w:t>
            </w:r>
            <w:r>
              <w:rPr>
                <w:rFonts w:ascii="Arial" w:hAnsi="Arial" w:cs="Arial"/>
                <w:sz w:val="12"/>
                <w:szCs w:val="12"/>
              </w:rPr>
              <w:t xml:space="preserve">В </w:t>
            </w:r>
            <w:r w:rsidRPr="00067145">
              <w:rPr>
                <w:rFonts w:ascii="Arial" w:hAnsi="Arial" w:cs="Arial"/>
                <w:sz w:val="12"/>
                <w:szCs w:val="12"/>
              </w:rPr>
              <w:t>%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3087" w:type="dxa"/>
            <w:vAlign w:val="center"/>
          </w:tcPr>
          <w:p w:rsidR="00133698" w:rsidRPr="00862368" w:rsidRDefault="00133698" w:rsidP="00133698">
            <w:pPr>
              <w:tabs>
                <w:tab w:val="left" w:pos="360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133698" w:rsidTr="001A6CFF">
        <w:trPr>
          <w:trHeight w:val="360"/>
        </w:trPr>
        <w:tc>
          <w:tcPr>
            <w:tcW w:w="2517" w:type="dxa"/>
            <w:shd w:val="clear" w:color="auto" w:fill="FFFFFF" w:themeFill="background1"/>
          </w:tcPr>
          <w:p w:rsidR="00133698" w:rsidRPr="001D77FC" w:rsidRDefault="00133698" w:rsidP="00417388">
            <w:pPr>
              <w:rPr>
                <w:rFonts w:ascii="Arial" w:hAnsi="Arial" w:cs="Arial"/>
                <w:sz w:val="12"/>
              </w:rPr>
            </w:pPr>
            <w:r w:rsidRPr="002A7A11">
              <w:rPr>
                <w:rFonts w:ascii="Arial" w:hAnsi="Arial" w:cs="Arial"/>
                <w:sz w:val="12"/>
              </w:rPr>
              <w:t>СРЕДНЯЯ СУММА ВСТРЕЧНЫХ ТРЕБОВАНИЙ, ПРЕДЪЯВЛЯЕМЫХ К ЗАЧЕТУ ДОЛЖНИКОМ ЗА ПОСЛЕДНИЙ ОТЧЕТНЫЙ КВАРТАЛ</w:t>
            </w:r>
            <w:r>
              <w:rPr>
                <w:rFonts w:ascii="Arial" w:hAnsi="Arial" w:cs="Arial"/>
                <w:sz w:val="12"/>
              </w:rPr>
              <w:t>, В ПРОЦЕНТАХ</w:t>
            </w:r>
          </w:p>
        </w:tc>
        <w:tc>
          <w:tcPr>
            <w:tcW w:w="2836" w:type="dxa"/>
          </w:tcPr>
          <w:p w:rsidR="00133698" w:rsidRPr="001D77FC" w:rsidRDefault="00133698" w:rsidP="00133698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:rsidR="00133698" w:rsidRPr="00862368" w:rsidRDefault="00133698" w:rsidP="00417388">
            <w:pPr>
              <w:tabs>
                <w:tab w:val="left" w:pos="3606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МАКСИМАЛЬНАЯ ИСТОРИЧЕСКАЯ </w:t>
            </w:r>
            <w:bookmarkStart w:id="1" w:name="_GoBack"/>
            <w:bookmarkEnd w:id="1"/>
            <w:r>
              <w:rPr>
                <w:rFonts w:ascii="Arial" w:hAnsi="Arial" w:cs="Arial"/>
                <w:sz w:val="12"/>
                <w:szCs w:val="12"/>
              </w:rPr>
              <w:t>ПРОСРОЧКА, ДНЕЙ</w:t>
            </w:r>
          </w:p>
        </w:tc>
        <w:tc>
          <w:tcPr>
            <w:tcW w:w="3087" w:type="dxa"/>
            <w:vAlign w:val="center"/>
          </w:tcPr>
          <w:p w:rsidR="00133698" w:rsidRPr="00862368" w:rsidRDefault="00133698" w:rsidP="00417388">
            <w:pPr>
              <w:tabs>
                <w:tab w:val="left" w:pos="360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133698" w:rsidTr="00B262C9">
        <w:trPr>
          <w:trHeight w:val="410"/>
        </w:trPr>
        <w:tc>
          <w:tcPr>
            <w:tcW w:w="2517" w:type="dxa"/>
            <w:shd w:val="clear" w:color="auto" w:fill="FFFFFF" w:themeFill="background1"/>
            <w:vAlign w:val="center"/>
          </w:tcPr>
          <w:p w:rsidR="00133698" w:rsidRDefault="00133698" w:rsidP="007D562C">
            <w:pPr>
              <w:tabs>
                <w:tab w:val="left" w:pos="3606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СРЕДНЕЕ КОЛИЧЕСТВО ПОСТАВОК В МЕСЯЦ, ШТ.</w:t>
            </w:r>
          </w:p>
        </w:tc>
        <w:tc>
          <w:tcPr>
            <w:tcW w:w="2836" w:type="dxa"/>
            <w:vAlign w:val="center"/>
          </w:tcPr>
          <w:p w:rsidR="00133698" w:rsidRPr="00862368" w:rsidRDefault="00133698" w:rsidP="00133698">
            <w:pPr>
              <w:tabs>
                <w:tab w:val="left" w:pos="360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:rsidR="00133698" w:rsidRDefault="00133698" w:rsidP="007D562C">
            <w:pPr>
              <w:tabs>
                <w:tab w:val="left" w:pos="3606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ОБОРОТ С ПОКУПАТЕЛЕМ (ПОСТАВЩИКОМ) ЗА ПОСЛЕДНИЙ ГОД / КВАРТАЛ ТЫС. РУБЛЕЙ</w:t>
            </w:r>
          </w:p>
        </w:tc>
        <w:tc>
          <w:tcPr>
            <w:tcW w:w="3087" w:type="dxa"/>
            <w:vAlign w:val="center"/>
          </w:tcPr>
          <w:p w:rsidR="00133698" w:rsidRPr="00862368" w:rsidRDefault="00133698" w:rsidP="00133698">
            <w:pPr>
              <w:tabs>
                <w:tab w:val="left" w:pos="360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133698" w:rsidTr="00B262C9">
        <w:trPr>
          <w:trHeight w:val="344"/>
        </w:trPr>
        <w:tc>
          <w:tcPr>
            <w:tcW w:w="2517" w:type="dxa"/>
            <w:vMerge w:val="restart"/>
            <w:shd w:val="clear" w:color="auto" w:fill="FFFFFF" w:themeFill="background1"/>
            <w:vAlign w:val="center"/>
          </w:tcPr>
          <w:p w:rsidR="00133698" w:rsidRDefault="00133698" w:rsidP="007D562C">
            <w:pPr>
              <w:tabs>
                <w:tab w:val="left" w:pos="3606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СРЕДНЯЯ СУММА ПОСТАВКИ В МЕСЯЦ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 xml:space="preserve">,, 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>ТЫС. РУБЛЕЙ</w:t>
            </w:r>
          </w:p>
        </w:tc>
        <w:tc>
          <w:tcPr>
            <w:tcW w:w="2836" w:type="dxa"/>
            <w:vMerge w:val="restart"/>
            <w:vAlign w:val="center"/>
          </w:tcPr>
          <w:p w:rsidR="00133698" w:rsidRPr="00862368" w:rsidRDefault="00133698" w:rsidP="00133698">
            <w:pPr>
              <w:tabs>
                <w:tab w:val="left" w:pos="360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:rsidR="00133698" w:rsidRDefault="00133698" w:rsidP="007D562C">
            <w:pPr>
              <w:tabs>
                <w:tab w:val="left" w:pos="3606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ОБМЕН ПЕРВИЧНЫМИ ДОКУМЕНТАМИ</w:t>
            </w:r>
          </w:p>
        </w:tc>
        <w:tc>
          <w:tcPr>
            <w:tcW w:w="3087" w:type="dxa"/>
            <w:vAlign w:val="center"/>
          </w:tcPr>
          <w:p w:rsidR="00133698" w:rsidRPr="00862368" w:rsidRDefault="00067145" w:rsidP="00133698">
            <w:pPr>
              <w:tabs>
                <w:tab w:val="left" w:pos="360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418761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698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133698">
              <w:rPr>
                <w:rFonts w:ascii="Arial" w:hAnsi="Arial" w:cs="Arial"/>
                <w:sz w:val="12"/>
                <w:szCs w:val="12"/>
              </w:rPr>
              <w:t xml:space="preserve">  ЭЛЕКТРОННЫЙ          </w:t>
            </w:r>
            <w:sdt>
              <w:sdtPr>
                <w:rPr>
                  <w:rFonts w:ascii="Arial" w:hAnsi="Arial" w:cs="Arial"/>
                  <w:sz w:val="12"/>
                  <w:szCs w:val="12"/>
                </w:rPr>
                <w:id w:val="58279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698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133698">
              <w:rPr>
                <w:rFonts w:ascii="Arial" w:hAnsi="Arial" w:cs="Arial"/>
                <w:sz w:val="12"/>
                <w:szCs w:val="12"/>
              </w:rPr>
              <w:t xml:space="preserve">  БУМАЖНЫЙ</w:t>
            </w:r>
          </w:p>
        </w:tc>
      </w:tr>
      <w:tr w:rsidR="00133698" w:rsidTr="00B262C9">
        <w:trPr>
          <w:trHeight w:val="194"/>
        </w:trPr>
        <w:tc>
          <w:tcPr>
            <w:tcW w:w="2517" w:type="dxa"/>
            <w:vMerge/>
            <w:shd w:val="clear" w:color="auto" w:fill="FFFFFF" w:themeFill="background1"/>
          </w:tcPr>
          <w:p w:rsidR="00133698" w:rsidRDefault="00133698" w:rsidP="00862368">
            <w:pPr>
              <w:tabs>
                <w:tab w:val="left" w:pos="3606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6" w:type="dxa"/>
            <w:vMerge/>
          </w:tcPr>
          <w:p w:rsidR="00133698" w:rsidRPr="00862368" w:rsidRDefault="00133698" w:rsidP="00862368">
            <w:pPr>
              <w:tabs>
                <w:tab w:val="left" w:pos="3606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:rsidR="00133698" w:rsidRDefault="00133698" w:rsidP="007D562C">
            <w:pPr>
              <w:tabs>
                <w:tab w:val="left" w:pos="3606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ОПЕРАТОР ЭЛЕКТРОННОГО ДОКУМЕНТООБОРОТА</w:t>
            </w:r>
          </w:p>
        </w:tc>
        <w:tc>
          <w:tcPr>
            <w:tcW w:w="3087" w:type="dxa"/>
          </w:tcPr>
          <w:p w:rsidR="00133698" w:rsidRPr="00862368" w:rsidRDefault="00133698" w:rsidP="00133698">
            <w:pPr>
              <w:tabs>
                <w:tab w:val="left" w:pos="59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133698" w:rsidTr="00A11F6F">
        <w:trPr>
          <w:trHeight w:val="194"/>
        </w:trPr>
        <w:tc>
          <w:tcPr>
            <w:tcW w:w="10847" w:type="dxa"/>
            <w:gridSpan w:val="4"/>
            <w:shd w:val="clear" w:color="auto" w:fill="FFFFFF" w:themeFill="background1"/>
            <w:vAlign w:val="center"/>
          </w:tcPr>
          <w:p w:rsidR="00133698" w:rsidRPr="004656E0" w:rsidRDefault="00133698" w:rsidP="00417388">
            <w:pPr>
              <w:rPr>
                <w:rFonts w:ascii="Arial" w:hAnsi="Arial" w:cs="Arial"/>
                <w:sz w:val="12"/>
                <w:u w:val="single"/>
              </w:rPr>
            </w:pPr>
            <w:r w:rsidRPr="004656E0">
              <w:rPr>
                <w:rFonts w:ascii="Arial" w:hAnsi="Arial" w:cs="Arial"/>
                <w:sz w:val="12"/>
                <w:u w:val="single"/>
              </w:rPr>
              <w:t>ДАННЫЙ РАЗДЕЛ ЗАПОЛНЯЕТСЯ ПРИ УСЛОВИИ НАЛИЧИЯ ИНФОРМАЦИИ</w:t>
            </w:r>
          </w:p>
          <w:p w:rsidR="00133698" w:rsidRDefault="00133698" w:rsidP="00A46EC9">
            <w:pPr>
              <w:tabs>
                <w:tab w:val="left" w:pos="599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33698" w:rsidTr="00FE2B19">
        <w:trPr>
          <w:trHeight w:val="194"/>
        </w:trPr>
        <w:tc>
          <w:tcPr>
            <w:tcW w:w="2517" w:type="dxa"/>
            <w:shd w:val="clear" w:color="auto" w:fill="FFFFFF" w:themeFill="background1"/>
            <w:vAlign w:val="center"/>
          </w:tcPr>
          <w:p w:rsidR="00133698" w:rsidRPr="001D77FC" w:rsidRDefault="00133698" w:rsidP="00417388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НАИМЕНОВАНИЕ ФАКТОРА</w:t>
            </w:r>
          </w:p>
        </w:tc>
        <w:tc>
          <w:tcPr>
            <w:tcW w:w="2836" w:type="dxa"/>
          </w:tcPr>
          <w:p w:rsidR="00133698" w:rsidRPr="001D77FC" w:rsidRDefault="00133698" w:rsidP="00417388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2407" w:type="dxa"/>
            <w:shd w:val="clear" w:color="auto" w:fill="FFFFFF" w:themeFill="background1"/>
          </w:tcPr>
          <w:p w:rsidR="00133698" w:rsidRPr="001D77FC" w:rsidRDefault="00133698" w:rsidP="00417388">
            <w:pPr>
              <w:rPr>
                <w:rFonts w:ascii="Arial" w:hAnsi="Arial" w:cs="Arial"/>
                <w:sz w:val="12"/>
              </w:rPr>
            </w:pPr>
            <w:r w:rsidRPr="00785CA7">
              <w:rPr>
                <w:rFonts w:ascii="Arial" w:hAnsi="Arial" w:cs="Arial"/>
                <w:sz w:val="12"/>
              </w:rPr>
              <w:t>ВИД ФАКТОРИНГА</w:t>
            </w:r>
          </w:p>
        </w:tc>
        <w:tc>
          <w:tcPr>
            <w:tcW w:w="3087" w:type="dxa"/>
          </w:tcPr>
          <w:p w:rsidR="00133698" w:rsidRPr="001D77FC" w:rsidRDefault="00133698" w:rsidP="00417388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</w:tr>
      <w:tr w:rsidR="00133698" w:rsidTr="00FE2B19">
        <w:trPr>
          <w:trHeight w:val="194"/>
        </w:trPr>
        <w:tc>
          <w:tcPr>
            <w:tcW w:w="2517" w:type="dxa"/>
            <w:shd w:val="clear" w:color="auto" w:fill="FFFFFF" w:themeFill="background1"/>
            <w:vAlign w:val="center"/>
          </w:tcPr>
          <w:p w:rsidR="00133698" w:rsidRPr="00C918C2" w:rsidRDefault="00133698" w:rsidP="00417388">
            <w:pPr>
              <w:rPr>
                <w:rFonts w:ascii="Arial" w:hAnsi="Arial" w:cs="Arial"/>
                <w:sz w:val="12"/>
                <w:lang w:val="en-US"/>
              </w:rPr>
            </w:pPr>
            <w:r w:rsidRPr="00785CA7">
              <w:rPr>
                <w:rFonts w:ascii="Arial" w:hAnsi="Arial" w:cs="Arial"/>
                <w:sz w:val="12"/>
                <w:lang w:val="en-US"/>
              </w:rPr>
              <w:t>ПРОЦЕНТ АВАНСА</w:t>
            </w:r>
          </w:p>
        </w:tc>
        <w:tc>
          <w:tcPr>
            <w:tcW w:w="2836" w:type="dxa"/>
          </w:tcPr>
          <w:p w:rsidR="00133698" w:rsidRPr="001D77FC" w:rsidRDefault="00133698" w:rsidP="00417388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:rsidR="00133698" w:rsidRPr="00785CA7" w:rsidRDefault="00133698" w:rsidP="00417388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ФАКТОРИНГОВАЯ КОМИССИЯ  /ПРОЦЕНТНАЯ СТАВКА/ВОЗНАГРАЖДЕНИЕ</w:t>
            </w:r>
          </w:p>
        </w:tc>
        <w:tc>
          <w:tcPr>
            <w:tcW w:w="3087" w:type="dxa"/>
          </w:tcPr>
          <w:p w:rsidR="00133698" w:rsidRPr="001D77FC" w:rsidRDefault="00133698" w:rsidP="00417388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</w:tr>
      <w:tr w:rsidR="00133698" w:rsidTr="00FE2B19">
        <w:trPr>
          <w:trHeight w:val="194"/>
        </w:trPr>
        <w:tc>
          <w:tcPr>
            <w:tcW w:w="2517" w:type="dxa"/>
            <w:shd w:val="clear" w:color="auto" w:fill="FFFFFF" w:themeFill="background1"/>
            <w:vAlign w:val="center"/>
          </w:tcPr>
          <w:p w:rsidR="00133698" w:rsidRPr="004656E0" w:rsidRDefault="00133698" w:rsidP="00417388">
            <w:pPr>
              <w:rPr>
                <w:rFonts w:ascii="Arial" w:hAnsi="Arial" w:cs="Arial"/>
                <w:sz w:val="12"/>
              </w:rPr>
            </w:pPr>
            <w:r w:rsidRPr="004656E0">
              <w:rPr>
                <w:rFonts w:ascii="Arial" w:hAnsi="Arial" w:cs="Arial"/>
                <w:sz w:val="12"/>
              </w:rPr>
              <w:t>ДЕЙСТВУЮЩИЙ ЛИМИТ НА ДОЛЖНИКА, ТЫС. РУБ.</w:t>
            </w:r>
          </w:p>
        </w:tc>
        <w:tc>
          <w:tcPr>
            <w:tcW w:w="2836" w:type="dxa"/>
          </w:tcPr>
          <w:p w:rsidR="00133698" w:rsidRDefault="00133698" w:rsidP="00417388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:rsidR="00133698" w:rsidRDefault="00133698" w:rsidP="00417388">
            <w:pPr>
              <w:rPr>
                <w:rFonts w:ascii="Arial" w:hAnsi="Arial" w:cs="Arial"/>
                <w:sz w:val="12"/>
              </w:rPr>
            </w:pPr>
            <w:r w:rsidRPr="002A7A11">
              <w:rPr>
                <w:rFonts w:ascii="Arial" w:hAnsi="Arial" w:cs="Arial"/>
                <w:sz w:val="12"/>
              </w:rPr>
              <w:t>ПЕРИОД ОЖИДАНИЯ, КАЛЕНДАРНЫХ ДНЕЙ</w:t>
            </w:r>
          </w:p>
        </w:tc>
        <w:tc>
          <w:tcPr>
            <w:tcW w:w="3087" w:type="dxa"/>
          </w:tcPr>
          <w:p w:rsidR="00133698" w:rsidRDefault="00133698" w:rsidP="00417388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</w:tr>
    </w:tbl>
    <w:p w:rsidR="00541394" w:rsidRDefault="00541394" w:rsidP="00541394">
      <w:pPr>
        <w:tabs>
          <w:tab w:val="left" w:pos="3606"/>
        </w:tabs>
        <w:spacing w:after="0"/>
        <w:jc w:val="both"/>
        <w:rPr>
          <w:rFonts w:ascii="Arial" w:eastAsia="Times New Roman" w:hAnsi="Arial" w:cs="Arial"/>
          <w:b/>
          <w:color w:val="000000"/>
          <w:sz w:val="16"/>
          <w:szCs w:val="16"/>
          <w:u w:val="single"/>
        </w:rPr>
      </w:pPr>
    </w:p>
    <w:p w:rsidR="00541394" w:rsidRDefault="00541394" w:rsidP="00541394">
      <w:pPr>
        <w:tabs>
          <w:tab w:val="left" w:pos="3606"/>
        </w:tabs>
        <w:spacing w:after="0"/>
        <w:jc w:val="both"/>
        <w:rPr>
          <w:rFonts w:ascii="Arial" w:eastAsia="Times New Roman" w:hAnsi="Arial" w:cs="Arial"/>
          <w:b/>
          <w:color w:val="000000"/>
          <w:sz w:val="16"/>
          <w:szCs w:val="16"/>
          <w:u w:val="single"/>
        </w:rPr>
      </w:pPr>
    </w:p>
    <w:p w:rsidR="00541394" w:rsidRDefault="00541394" w:rsidP="00541394">
      <w:pPr>
        <w:tabs>
          <w:tab w:val="left" w:pos="3606"/>
        </w:tabs>
        <w:spacing w:after="0"/>
        <w:jc w:val="both"/>
        <w:rPr>
          <w:rFonts w:ascii="Arial" w:hAnsi="Arial" w:cs="Arial"/>
          <w:b/>
          <w:sz w:val="16"/>
        </w:rPr>
      </w:pPr>
    </w:p>
    <w:p w:rsidR="00541394" w:rsidRPr="004E434B" w:rsidRDefault="00541394" w:rsidP="00541394">
      <w:pPr>
        <w:tabs>
          <w:tab w:val="left" w:pos="3606"/>
        </w:tabs>
        <w:spacing w:after="0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Дополнительная информация</w:t>
      </w: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47"/>
      </w:tblGrid>
      <w:tr w:rsidR="00541394" w:rsidTr="00417388">
        <w:trPr>
          <w:trHeight w:val="1380"/>
        </w:trPr>
        <w:tc>
          <w:tcPr>
            <w:tcW w:w="10847" w:type="dxa"/>
          </w:tcPr>
          <w:p w:rsidR="00541394" w:rsidRDefault="00541394" w:rsidP="00417388">
            <w:pPr>
              <w:tabs>
                <w:tab w:val="left" w:pos="3606"/>
              </w:tabs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</w:tbl>
    <w:p w:rsidR="00541394" w:rsidRDefault="00541394" w:rsidP="00541394">
      <w:pPr>
        <w:tabs>
          <w:tab w:val="left" w:pos="3606"/>
        </w:tabs>
        <w:spacing w:after="0"/>
        <w:jc w:val="both"/>
        <w:rPr>
          <w:rFonts w:ascii="Arial" w:hAnsi="Arial" w:cs="Arial"/>
          <w:b/>
          <w:sz w:val="16"/>
        </w:rPr>
      </w:pPr>
    </w:p>
    <w:p w:rsidR="00541394" w:rsidRDefault="00541394">
      <w:pPr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br w:type="page"/>
      </w:r>
    </w:p>
    <w:p w:rsidR="00541394" w:rsidRDefault="00541394" w:rsidP="00541394">
      <w:pPr>
        <w:tabs>
          <w:tab w:val="left" w:pos="3606"/>
        </w:tabs>
        <w:spacing w:after="0"/>
        <w:jc w:val="both"/>
        <w:rPr>
          <w:rFonts w:ascii="Arial" w:hAnsi="Arial" w:cs="Arial"/>
          <w:b/>
          <w:sz w:val="16"/>
        </w:rPr>
      </w:pPr>
    </w:p>
    <w:p w:rsidR="00541394" w:rsidRDefault="00541394" w:rsidP="00541394">
      <w:pPr>
        <w:tabs>
          <w:tab w:val="left" w:pos="3606"/>
        </w:tabs>
        <w:spacing w:after="0"/>
        <w:jc w:val="both"/>
        <w:rPr>
          <w:rFonts w:ascii="Arial" w:hAnsi="Arial" w:cs="Arial"/>
          <w:b/>
          <w:sz w:val="16"/>
        </w:rPr>
      </w:pPr>
    </w:p>
    <w:p w:rsidR="00541394" w:rsidRDefault="00541394" w:rsidP="00E45C47">
      <w:pPr>
        <w:tabs>
          <w:tab w:val="left" w:pos="3606"/>
        </w:tabs>
        <w:spacing w:after="0"/>
        <w:jc w:val="both"/>
        <w:rPr>
          <w:rFonts w:ascii="Arial" w:hAnsi="Arial" w:cs="Arial"/>
          <w:b/>
          <w:sz w:val="16"/>
        </w:rPr>
      </w:pPr>
    </w:p>
    <w:p w:rsidR="00541394" w:rsidRPr="008B056D" w:rsidRDefault="00541394" w:rsidP="00417388">
      <w:pPr>
        <w:tabs>
          <w:tab w:val="left" w:pos="3606"/>
        </w:tabs>
        <w:spacing w:after="0"/>
        <w:jc w:val="both"/>
        <w:rPr>
          <w:rFonts w:ascii="Arial" w:hAnsi="Arial" w:cs="Arial"/>
          <w:sz w:val="10"/>
        </w:rPr>
      </w:pPr>
    </w:p>
    <w:p w:rsidR="00541394" w:rsidRPr="00541394" w:rsidRDefault="00541394" w:rsidP="00541394">
      <w:pPr>
        <w:tabs>
          <w:tab w:val="left" w:pos="3606"/>
        </w:tabs>
        <w:spacing w:after="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845667">
        <w:rPr>
          <w:rFonts w:ascii="Arial" w:hAnsi="Arial" w:cs="Arial"/>
          <w:sz w:val="16"/>
          <w:szCs w:val="16"/>
        </w:rPr>
        <w:t xml:space="preserve">Просим </w:t>
      </w:r>
      <w:r w:rsidRPr="00845667">
        <w:rPr>
          <w:rFonts w:ascii="Arial" w:eastAsia="Times New Roman" w:hAnsi="Arial" w:cs="Arial"/>
          <w:color w:val="000000"/>
          <w:sz w:val="16"/>
          <w:szCs w:val="16"/>
        </w:rPr>
        <w:t xml:space="preserve">Вас рассмотреть вопрос о предоставлении </w:t>
      </w:r>
      <w:proofErr w:type="spellStart"/>
      <w:r w:rsidRPr="00845667">
        <w:rPr>
          <w:rFonts w:ascii="Arial" w:eastAsia="Times New Roman" w:hAnsi="Arial" w:cs="Arial"/>
          <w:color w:val="000000"/>
          <w:sz w:val="16"/>
          <w:szCs w:val="16"/>
        </w:rPr>
        <w:t>факторингового</w:t>
      </w:r>
      <w:proofErr w:type="spellEnd"/>
      <w:r w:rsidRPr="00845667">
        <w:rPr>
          <w:rFonts w:ascii="Arial" w:eastAsia="Times New Roman" w:hAnsi="Arial" w:cs="Arial"/>
          <w:color w:val="000000"/>
          <w:sz w:val="16"/>
          <w:szCs w:val="16"/>
        </w:rPr>
        <w:t xml:space="preserve"> финансирования партий товаров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по  </w:t>
      </w:r>
      <w:r>
        <w:rPr>
          <w:rFonts w:ascii="Arial" w:eastAsia="Times New Roman" w:hAnsi="Arial" w:cs="Arial"/>
          <w:b/>
          <w:color w:val="000000"/>
          <w:sz w:val="16"/>
          <w:szCs w:val="16"/>
          <w:u w:val="single"/>
        </w:rPr>
        <w:t>Должнику № 2</w:t>
      </w: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1276"/>
        <w:gridCol w:w="5246"/>
        <w:gridCol w:w="999"/>
        <w:gridCol w:w="2085"/>
      </w:tblGrid>
      <w:tr w:rsidR="00541394" w:rsidTr="00417388">
        <w:trPr>
          <w:trHeight w:val="241"/>
        </w:trPr>
        <w:tc>
          <w:tcPr>
            <w:tcW w:w="2517" w:type="dxa"/>
            <w:gridSpan w:val="2"/>
            <w:vMerge w:val="restart"/>
            <w:shd w:val="clear" w:color="auto" w:fill="FFFFFF" w:themeFill="background1"/>
            <w:vAlign w:val="center"/>
          </w:tcPr>
          <w:p w:rsidR="00541394" w:rsidRPr="0022728B" w:rsidRDefault="00541394" w:rsidP="00417388">
            <w:pPr>
              <w:tabs>
                <w:tab w:val="left" w:pos="360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16624">
              <w:rPr>
                <w:rFonts w:ascii="Arial" w:hAnsi="Arial" w:cs="Arial"/>
                <w:sz w:val="12"/>
                <w:szCs w:val="12"/>
              </w:rPr>
              <w:t>НАИМЕНОВАНИЕ ОРГАНИЗАЦИИ</w:t>
            </w:r>
            <w:r>
              <w:rPr>
                <w:rFonts w:ascii="Arial" w:hAnsi="Arial" w:cs="Arial"/>
                <w:sz w:val="12"/>
                <w:szCs w:val="12"/>
              </w:rPr>
              <w:t xml:space="preserve"> - ДОЛЖНИКА</w:t>
            </w:r>
          </w:p>
        </w:tc>
        <w:tc>
          <w:tcPr>
            <w:tcW w:w="5246" w:type="dxa"/>
            <w:vMerge w:val="restart"/>
            <w:vAlign w:val="center"/>
          </w:tcPr>
          <w:p w:rsidR="00541394" w:rsidRPr="00A504F7" w:rsidRDefault="00541394" w:rsidP="00417388">
            <w:pPr>
              <w:tabs>
                <w:tab w:val="left" w:pos="3606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541394" w:rsidRPr="0022728B" w:rsidRDefault="00541394" w:rsidP="00417388">
            <w:pPr>
              <w:tabs>
                <w:tab w:val="left" w:pos="360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16624">
              <w:rPr>
                <w:rFonts w:ascii="Arial" w:hAnsi="Arial" w:cs="Arial"/>
                <w:sz w:val="12"/>
                <w:szCs w:val="12"/>
              </w:rPr>
              <w:t>ИНН</w:t>
            </w:r>
          </w:p>
        </w:tc>
        <w:tc>
          <w:tcPr>
            <w:tcW w:w="2085" w:type="dxa"/>
            <w:vAlign w:val="center"/>
          </w:tcPr>
          <w:p w:rsidR="00541394" w:rsidRPr="00A504F7" w:rsidRDefault="00541394" w:rsidP="00417388">
            <w:pPr>
              <w:tabs>
                <w:tab w:val="left" w:pos="3606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541394" w:rsidTr="00417388">
        <w:trPr>
          <w:trHeight w:val="273"/>
        </w:trPr>
        <w:tc>
          <w:tcPr>
            <w:tcW w:w="2517" w:type="dxa"/>
            <w:gridSpan w:val="2"/>
            <w:vMerge/>
            <w:shd w:val="clear" w:color="auto" w:fill="FFFFFF" w:themeFill="background1"/>
            <w:vAlign w:val="center"/>
          </w:tcPr>
          <w:p w:rsidR="00541394" w:rsidRPr="00916624" w:rsidRDefault="00541394" w:rsidP="00417388">
            <w:pPr>
              <w:tabs>
                <w:tab w:val="left" w:pos="3606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246" w:type="dxa"/>
            <w:vMerge/>
            <w:vAlign w:val="center"/>
          </w:tcPr>
          <w:p w:rsidR="00541394" w:rsidRPr="00A504F7" w:rsidRDefault="00541394" w:rsidP="00417388">
            <w:pPr>
              <w:tabs>
                <w:tab w:val="left" w:pos="3606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541394" w:rsidRPr="00916624" w:rsidRDefault="00541394" w:rsidP="00417388">
            <w:pPr>
              <w:tabs>
                <w:tab w:val="left" w:pos="360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lang w:val="en-US"/>
              </w:rPr>
              <w:t>WEB-</w:t>
            </w:r>
            <w:r>
              <w:rPr>
                <w:rFonts w:ascii="Arial" w:hAnsi="Arial" w:cs="Arial"/>
                <w:sz w:val="12"/>
              </w:rPr>
              <w:t>САЙТ</w:t>
            </w:r>
          </w:p>
        </w:tc>
        <w:tc>
          <w:tcPr>
            <w:tcW w:w="2085" w:type="dxa"/>
            <w:vAlign w:val="center"/>
          </w:tcPr>
          <w:p w:rsidR="00541394" w:rsidRPr="00A504F7" w:rsidRDefault="00541394" w:rsidP="00417388">
            <w:pPr>
              <w:tabs>
                <w:tab w:val="left" w:pos="3606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541394" w:rsidTr="00417388">
        <w:trPr>
          <w:trHeight w:val="271"/>
        </w:trPr>
        <w:tc>
          <w:tcPr>
            <w:tcW w:w="1241" w:type="dxa"/>
            <w:vMerge w:val="restart"/>
            <w:shd w:val="clear" w:color="auto" w:fill="FFFFFF" w:themeFill="background1"/>
            <w:vAlign w:val="center"/>
          </w:tcPr>
          <w:p w:rsidR="00541394" w:rsidRPr="00861040" w:rsidRDefault="00541394" w:rsidP="00417388">
            <w:pPr>
              <w:tabs>
                <w:tab w:val="left" w:pos="360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61040">
              <w:rPr>
                <w:rFonts w:ascii="Arial" w:hAnsi="Arial" w:cs="Arial"/>
                <w:sz w:val="12"/>
                <w:szCs w:val="12"/>
              </w:rPr>
              <w:t>КОНТАКТНОЕ ЛИЦО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41394" w:rsidRPr="00861040" w:rsidRDefault="00541394" w:rsidP="00417388">
            <w:pPr>
              <w:tabs>
                <w:tab w:val="left" w:pos="360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61040">
              <w:rPr>
                <w:rFonts w:ascii="Arial" w:hAnsi="Arial" w:cs="Arial"/>
                <w:sz w:val="12"/>
                <w:szCs w:val="12"/>
              </w:rPr>
              <w:t>Ф.И.О.</w:t>
            </w:r>
          </w:p>
        </w:tc>
        <w:tc>
          <w:tcPr>
            <w:tcW w:w="5246" w:type="dxa"/>
            <w:vAlign w:val="center"/>
          </w:tcPr>
          <w:p w:rsidR="00541394" w:rsidRPr="00A504F7" w:rsidRDefault="00541394" w:rsidP="00417388">
            <w:pPr>
              <w:tabs>
                <w:tab w:val="left" w:pos="3606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541394" w:rsidRPr="00861040" w:rsidRDefault="00541394" w:rsidP="00417388">
            <w:pPr>
              <w:tabs>
                <w:tab w:val="left" w:pos="360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61040">
              <w:rPr>
                <w:rFonts w:ascii="Arial" w:hAnsi="Arial" w:cs="Arial"/>
                <w:sz w:val="12"/>
                <w:szCs w:val="12"/>
              </w:rPr>
              <w:t>ДОЛЖНОСТЬ</w:t>
            </w:r>
          </w:p>
        </w:tc>
        <w:tc>
          <w:tcPr>
            <w:tcW w:w="2085" w:type="dxa"/>
            <w:vAlign w:val="center"/>
          </w:tcPr>
          <w:p w:rsidR="00541394" w:rsidRPr="00A504F7" w:rsidRDefault="00541394" w:rsidP="00417388">
            <w:pPr>
              <w:tabs>
                <w:tab w:val="left" w:pos="3606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541394" w:rsidTr="00417388">
        <w:trPr>
          <w:trHeight w:val="263"/>
        </w:trPr>
        <w:tc>
          <w:tcPr>
            <w:tcW w:w="1241" w:type="dxa"/>
            <w:vMerge/>
            <w:shd w:val="clear" w:color="auto" w:fill="FFFFFF" w:themeFill="background1"/>
            <w:vAlign w:val="center"/>
          </w:tcPr>
          <w:p w:rsidR="00541394" w:rsidRPr="00861040" w:rsidRDefault="00541394" w:rsidP="00417388">
            <w:pPr>
              <w:tabs>
                <w:tab w:val="left" w:pos="3606"/>
              </w:tabs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41394" w:rsidRPr="00861040" w:rsidRDefault="00541394" w:rsidP="00417388">
            <w:pPr>
              <w:tabs>
                <w:tab w:val="left" w:pos="360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61040">
              <w:rPr>
                <w:rFonts w:ascii="Arial" w:hAnsi="Arial" w:cs="Arial"/>
                <w:sz w:val="12"/>
                <w:szCs w:val="12"/>
              </w:rPr>
              <w:t>ТЕЛЕФОН</w:t>
            </w:r>
          </w:p>
        </w:tc>
        <w:tc>
          <w:tcPr>
            <w:tcW w:w="5246" w:type="dxa"/>
            <w:vAlign w:val="center"/>
          </w:tcPr>
          <w:p w:rsidR="00541394" w:rsidRPr="00A504F7" w:rsidRDefault="00541394" w:rsidP="00417388">
            <w:pPr>
              <w:tabs>
                <w:tab w:val="left" w:pos="3606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541394" w:rsidRPr="00861040" w:rsidRDefault="00541394" w:rsidP="00417388">
            <w:pPr>
              <w:tabs>
                <w:tab w:val="left" w:pos="360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61040">
              <w:rPr>
                <w:rFonts w:ascii="Arial" w:hAnsi="Arial" w:cs="Arial"/>
                <w:sz w:val="12"/>
                <w:lang w:val="en-US"/>
              </w:rPr>
              <w:t>E-MAIL</w:t>
            </w:r>
          </w:p>
        </w:tc>
        <w:tc>
          <w:tcPr>
            <w:tcW w:w="2085" w:type="dxa"/>
            <w:vAlign w:val="center"/>
          </w:tcPr>
          <w:p w:rsidR="00541394" w:rsidRPr="00A504F7" w:rsidRDefault="00541394" w:rsidP="00417388">
            <w:pPr>
              <w:tabs>
                <w:tab w:val="left" w:pos="3606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</w:tbl>
    <w:p w:rsidR="00541394" w:rsidRDefault="00541394" w:rsidP="00541394">
      <w:pPr>
        <w:tabs>
          <w:tab w:val="left" w:pos="3606"/>
        </w:tabs>
        <w:spacing w:after="0"/>
        <w:jc w:val="both"/>
        <w:rPr>
          <w:rFonts w:ascii="Arial" w:hAnsi="Arial" w:cs="Arial"/>
          <w:sz w:val="16"/>
          <w:szCs w:val="16"/>
          <w:u w:val="single"/>
        </w:rPr>
      </w:pPr>
    </w:p>
    <w:p w:rsidR="00541394" w:rsidRDefault="00541394" w:rsidP="00541394">
      <w:pPr>
        <w:tabs>
          <w:tab w:val="left" w:pos="3606"/>
        </w:tabs>
        <w:spacing w:after="0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Запрашиваемые условия</w:t>
      </w: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7"/>
        <w:gridCol w:w="2836"/>
        <w:gridCol w:w="2410"/>
        <w:gridCol w:w="3084"/>
      </w:tblGrid>
      <w:tr w:rsidR="00541394" w:rsidTr="00417388">
        <w:trPr>
          <w:trHeight w:val="431"/>
        </w:trPr>
        <w:tc>
          <w:tcPr>
            <w:tcW w:w="2517" w:type="dxa"/>
            <w:gridSpan w:val="2"/>
            <w:shd w:val="clear" w:color="auto" w:fill="FFFFFF" w:themeFill="background1"/>
            <w:vAlign w:val="center"/>
          </w:tcPr>
          <w:p w:rsidR="00541394" w:rsidRPr="003F73AC" w:rsidRDefault="00541394" w:rsidP="00417388">
            <w:pPr>
              <w:tabs>
                <w:tab w:val="left" w:pos="3606"/>
              </w:tabs>
              <w:rPr>
                <w:rFonts w:ascii="Arial" w:hAnsi="Arial" w:cs="Arial"/>
                <w:sz w:val="12"/>
                <w:szCs w:val="12"/>
              </w:rPr>
            </w:pPr>
            <w:r w:rsidRPr="003F73AC">
              <w:rPr>
                <w:rFonts w:ascii="Arial" w:hAnsi="Arial" w:cs="Arial"/>
                <w:sz w:val="12"/>
                <w:szCs w:val="12"/>
              </w:rPr>
              <w:t xml:space="preserve">ВИД </w:t>
            </w:r>
            <w:r>
              <w:rPr>
                <w:rFonts w:ascii="Arial" w:hAnsi="Arial" w:cs="Arial"/>
                <w:sz w:val="12"/>
                <w:szCs w:val="12"/>
              </w:rPr>
              <w:t>ФАКТОРИНГА</w:t>
            </w:r>
          </w:p>
        </w:tc>
        <w:tc>
          <w:tcPr>
            <w:tcW w:w="2836" w:type="dxa"/>
          </w:tcPr>
          <w:p w:rsidR="00541394" w:rsidRDefault="00067145" w:rsidP="00417388">
            <w:pPr>
              <w:rPr>
                <w:rFonts w:ascii="Arial" w:hAnsi="Arial" w:cs="Arial"/>
                <w:sz w:val="12"/>
              </w:rPr>
            </w:pPr>
            <w:sdt>
              <w:sdtPr>
                <w:rPr>
                  <w:rFonts w:ascii="Arial" w:hAnsi="Arial" w:cs="Arial"/>
                  <w:sz w:val="12"/>
                </w:rPr>
                <w:id w:val="17380498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394">
                  <w:rPr>
                    <w:rFonts w:ascii="MS Gothic" w:eastAsia="MS Gothic" w:hAnsi="MS Gothic" w:cs="Arial" w:hint="eastAsia"/>
                    <w:sz w:val="12"/>
                  </w:rPr>
                  <w:t>☒</w:t>
                </w:r>
              </w:sdtContent>
            </w:sdt>
            <w:r w:rsidR="00541394">
              <w:rPr>
                <w:rFonts w:ascii="Arial" w:hAnsi="Arial" w:cs="Arial"/>
                <w:sz w:val="12"/>
              </w:rPr>
              <w:t xml:space="preserve"> С РЕГРЕССОМ   </w:t>
            </w:r>
            <w:sdt>
              <w:sdtPr>
                <w:rPr>
                  <w:rFonts w:ascii="Arial" w:hAnsi="Arial" w:cs="Arial"/>
                  <w:sz w:val="12"/>
                </w:rPr>
                <w:id w:val="1567525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394">
                  <w:rPr>
                    <w:rFonts w:ascii="MS Gothic" w:eastAsia="MS Gothic" w:hAnsi="MS Gothic" w:cs="Arial" w:hint="eastAsia"/>
                    <w:sz w:val="12"/>
                  </w:rPr>
                  <w:t>☐</w:t>
                </w:r>
              </w:sdtContent>
            </w:sdt>
            <w:r w:rsidR="00541394">
              <w:rPr>
                <w:rFonts w:ascii="Arial" w:hAnsi="Arial" w:cs="Arial"/>
                <w:sz w:val="12"/>
              </w:rPr>
              <w:t xml:space="preserve"> БЕЗ РЕГРЕССА</w:t>
            </w:r>
          </w:p>
          <w:p w:rsidR="00541394" w:rsidRPr="003F73AC" w:rsidRDefault="00067145" w:rsidP="00417388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sdt>
              <w:sdtPr>
                <w:rPr>
                  <w:rFonts w:ascii="Arial" w:hAnsi="Arial" w:cs="Arial"/>
                  <w:sz w:val="12"/>
                </w:rPr>
                <w:id w:val="2123801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394">
                  <w:rPr>
                    <w:rFonts w:ascii="MS Gothic" w:eastAsia="MS Gothic" w:hAnsi="MS Gothic" w:cs="Arial" w:hint="eastAsia"/>
                    <w:sz w:val="12"/>
                  </w:rPr>
                  <w:t>☐</w:t>
                </w:r>
              </w:sdtContent>
            </w:sdt>
            <w:r w:rsidR="00541394">
              <w:rPr>
                <w:rFonts w:ascii="Arial" w:hAnsi="Arial" w:cs="Arial"/>
                <w:sz w:val="12"/>
              </w:rPr>
              <w:t xml:space="preserve"> РЕВЕРСИВНЫЙ (ЗАКУПОЧНЫЙ)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41394" w:rsidRPr="003F73AC" w:rsidRDefault="00541394" w:rsidP="00417388">
            <w:pPr>
              <w:tabs>
                <w:tab w:val="left" w:pos="3606"/>
              </w:tabs>
              <w:rPr>
                <w:rFonts w:ascii="Arial" w:hAnsi="Arial" w:cs="Arial"/>
                <w:sz w:val="12"/>
                <w:szCs w:val="12"/>
              </w:rPr>
            </w:pPr>
            <w:r w:rsidRPr="003F73AC">
              <w:rPr>
                <w:rFonts w:ascii="Arial" w:hAnsi="Arial" w:cs="Arial"/>
                <w:sz w:val="12"/>
                <w:szCs w:val="12"/>
              </w:rPr>
              <w:t>ЗАПРАШИВАЕМЫЙ ЛИМИТ ФИНАНСИРОВАНИЯ</w:t>
            </w:r>
            <w:r>
              <w:rPr>
                <w:rFonts w:ascii="Arial" w:hAnsi="Arial" w:cs="Arial"/>
                <w:sz w:val="12"/>
                <w:szCs w:val="12"/>
              </w:rPr>
              <w:t>, ТЫС. РУБ.</w:t>
            </w:r>
          </w:p>
        </w:tc>
        <w:tc>
          <w:tcPr>
            <w:tcW w:w="3084" w:type="dxa"/>
            <w:vAlign w:val="center"/>
          </w:tcPr>
          <w:p w:rsidR="00541394" w:rsidRPr="00A504F7" w:rsidRDefault="00541394" w:rsidP="0041738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541394" w:rsidRPr="00A504F7" w:rsidRDefault="00541394" w:rsidP="0041738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541394" w:rsidTr="00417388">
        <w:trPr>
          <w:trHeight w:val="292"/>
        </w:trPr>
        <w:tc>
          <w:tcPr>
            <w:tcW w:w="2510" w:type="dxa"/>
            <w:shd w:val="clear" w:color="auto" w:fill="FFFFFF" w:themeFill="background1"/>
            <w:vAlign w:val="center"/>
          </w:tcPr>
          <w:p w:rsidR="00541394" w:rsidRPr="003F73AC" w:rsidRDefault="00541394" w:rsidP="00417388">
            <w:pPr>
              <w:tabs>
                <w:tab w:val="left" w:pos="3606"/>
              </w:tabs>
              <w:rPr>
                <w:rFonts w:ascii="Arial" w:hAnsi="Arial" w:cs="Arial"/>
                <w:sz w:val="12"/>
                <w:szCs w:val="12"/>
              </w:rPr>
            </w:pPr>
            <w:r w:rsidRPr="003F73AC">
              <w:rPr>
                <w:rFonts w:ascii="Arial" w:hAnsi="Arial" w:cs="Arial"/>
                <w:sz w:val="12"/>
                <w:szCs w:val="12"/>
              </w:rPr>
              <w:t>СРОК ОТСРОЧКИ ПЛАТЕЖА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</w:rPr>
              <w:t>(КАЛЕНДАРНЫХ / РАБОЧИХ ДНЕЙ)</w:t>
            </w:r>
          </w:p>
        </w:tc>
        <w:tc>
          <w:tcPr>
            <w:tcW w:w="2843" w:type="dxa"/>
            <w:gridSpan w:val="2"/>
            <w:vAlign w:val="center"/>
          </w:tcPr>
          <w:p w:rsidR="00541394" w:rsidRPr="00A504F7" w:rsidRDefault="00541394" w:rsidP="00417388">
            <w:pPr>
              <w:tabs>
                <w:tab w:val="left" w:pos="3606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vAlign w:val="center"/>
          </w:tcPr>
          <w:p w:rsidR="00541394" w:rsidRPr="003F73AC" w:rsidRDefault="00541394" w:rsidP="00417388">
            <w:pPr>
              <w:tabs>
                <w:tab w:val="left" w:pos="3606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РАЗМЕР АВАНСОВОГО ПЛАТЕЖА, %</w:t>
            </w:r>
          </w:p>
        </w:tc>
        <w:tc>
          <w:tcPr>
            <w:tcW w:w="3084" w:type="dxa"/>
            <w:vMerge w:val="restart"/>
            <w:vAlign w:val="center"/>
          </w:tcPr>
          <w:p w:rsidR="00541394" w:rsidRPr="00A504F7" w:rsidRDefault="00541394" w:rsidP="00417388">
            <w:pPr>
              <w:tabs>
                <w:tab w:val="left" w:pos="3606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541394" w:rsidTr="00417388">
        <w:trPr>
          <w:trHeight w:val="267"/>
        </w:trPr>
        <w:tc>
          <w:tcPr>
            <w:tcW w:w="2510" w:type="dxa"/>
            <w:shd w:val="clear" w:color="auto" w:fill="FFFFFF" w:themeFill="background1"/>
            <w:vAlign w:val="center"/>
          </w:tcPr>
          <w:p w:rsidR="00541394" w:rsidRPr="00D77535" w:rsidRDefault="00541394" w:rsidP="00417388">
            <w:pPr>
              <w:tabs>
                <w:tab w:val="left" w:pos="3606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ПЕРИОД ОЖИДАНИЯ </w:t>
            </w:r>
            <w:r>
              <w:rPr>
                <w:rFonts w:ascii="Arial" w:hAnsi="Arial" w:cs="Arial"/>
                <w:sz w:val="12"/>
              </w:rPr>
              <w:t xml:space="preserve">(КАЛЕНДАРНЫХ ДНЕЙ) </w:t>
            </w:r>
            <w:r>
              <w:rPr>
                <w:rStyle w:val="ac"/>
                <w:rFonts w:ascii="Arial" w:hAnsi="Arial" w:cs="Arial"/>
                <w:sz w:val="12"/>
              </w:rPr>
              <w:footnoteReference w:id="2"/>
            </w:r>
          </w:p>
        </w:tc>
        <w:tc>
          <w:tcPr>
            <w:tcW w:w="2843" w:type="dxa"/>
            <w:gridSpan w:val="2"/>
            <w:vAlign w:val="center"/>
          </w:tcPr>
          <w:p w:rsidR="00541394" w:rsidRPr="00A504F7" w:rsidRDefault="00541394" w:rsidP="00417388">
            <w:pPr>
              <w:tabs>
                <w:tab w:val="left" w:pos="3606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410" w:type="dxa"/>
            <w:vMerge/>
            <w:shd w:val="clear" w:color="auto" w:fill="FFFFFF" w:themeFill="background1"/>
          </w:tcPr>
          <w:p w:rsidR="00541394" w:rsidRPr="003F73AC" w:rsidRDefault="00541394" w:rsidP="00417388">
            <w:pPr>
              <w:tabs>
                <w:tab w:val="left" w:pos="3606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84" w:type="dxa"/>
            <w:vMerge/>
          </w:tcPr>
          <w:p w:rsidR="00541394" w:rsidRPr="003F73AC" w:rsidRDefault="00541394" w:rsidP="00417388">
            <w:pPr>
              <w:tabs>
                <w:tab w:val="left" w:pos="3606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541394" w:rsidRDefault="00541394" w:rsidP="00541394">
      <w:pPr>
        <w:tabs>
          <w:tab w:val="left" w:pos="3606"/>
        </w:tabs>
        <w:spacing w:after="0"/>
        <w:jc w:val="both"/>
        <w:rPr>
          <w:rFonts w:ascii="Arial" w:hAnsi="Arial" w:cs="Arial"/>
          <w:sz w:val="16"/>
          <w:szCs w:val="16"/>
          <w:u w:val="single"/>
        </w:rPr>
      </w:pPr>
    </w:p>
    <w:p w:rsidR="00541394" w:rsidRDefault="00541394" w:rsidP="00541394">
      <w:pPr>
        <w:tabs>
          <w:tab w:val="left" w:pos="3606"/>
        </w:tabs>
        <w:spacing w:after="0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 xml:space="preserve">Информация о текущих условиях работы с покупателем </w:t>
      </w: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7"/>
        <w:gridCol w:w="2836"/>
        <w:gridCol w:w="2407"/>
        <w:gridCol w:w="3087"/>
      </w:tblGrid>
      <w:tr w:rsidR="00541394" w:rsidTr="00417388">
        <w:trPr>
          <w:trHeight w:val="280"/>
        </w:trPr>
        <w:tc>
          <w:tcPr>
            <w:tcW w:w="2517" w:type="dxa"/>
            <w:shd w:val="clear" w:color="auto" w:fill="FFFFFF" w:themeFill="background1"/>
            <w:vAlign w:val="center"/>
          </w:tcPr>
          <w:p w:rsidR="00541394" w:rsidRDefault="00541394" w:rsidP="00417388">
            <w:pPr>
              <w:rPr>
                <w:rFonts w:ascii="Arial" w:hAnsi="Arial" w:cs="Arial"/>
                <w:sz w:val="12"/>
              </w:rPr>
            </w:pPr>
            <w:r w:rsidRPr="00F26100">
              <w:rPr>
                <w:rFonts w:ascii="Arial" w:hAnsi="Arial" w:cs="Arial"/>
                <w:sz w:val="12"/>
              </w:rPr>
              <w:t>СРОК РАБОТЫ С ДОЛЖНИКОМ, МЕС.</w:t>
            </w:r>
          </w:p>
        </w:tc>
        <w:tc>
          <w:tcPr>
            <w:tcW w:w="2836" w:type="dxa"/>
          </w:tcPr>
          <w:p w:rsidR="00541394" w:rsidRDefault="00541394" w:rsidP="00417388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2407" w:type="dxa"/>
            <w:vMerge w:val="restart"/>
            <w:shd w:val="clear" w:color="auto" w:fill="FFFFFF" w:themeFill="background1"/>
            <w:vAlign w:val="center"/>
          </w:tcPr>
          <w:p w:rsidR="00541394" w:rsidRPr="00862368" w:rsidRDefault="00541394" w:rsidP="00417388">
            <w:pPr>
              <w:tabs>
                <w:tab w:val="left" w:pos="3606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ПОСТАВЛЯЕМАЯ / ЗАКУПАЕМАЯ ПРОДУКЦИЯ</w:t>
            </w:r>
          </w:p>
        </w:tc>
        <w:tc>
          <w:tcPr>
            <w:tcW w:w="3087" w:type="dxa"/>
            <w:vMerge w:val="restart"/>
          </w:tcPr>
          <w:p w:rsidR="00541394" w:rsidRPr="00862368" w:rsidRDefault="00541394" w:rsidP="00417388">
            <w:pPr>
              <w:tabs>
                <w:tab w:val="left" w:pos="360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541394" w:rsidTr="00417388">
        <w:trPr>
          <w:trHeight w:val="322"/>
        </w:trPr>
        <w:tc>
          <w:tcPr>
            <w:tcW w:w="2517" w:type="dxa"/>
            <w:shd w:val="clear" w:color="auto" w:fill="FFFFFF" w:themeFill="background1"/>
            <w:vAlign w:val="center"/>
          </w:tcPr>
          <w:p w:rsidR="00541394" w:rsidRPr="00862368" w:rsidRDefault="00541394" w:rsidP="00417388">
            <w:pPr>
              <w:tabs>
                <w:tab w:val="left" w:pos="3606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ОТСРОЧКА ПЛАТЕЖА ПО ДЕЙСТВУЮЩЕМУ  КОНТРАКТУ </w:t>
            </w:r>
            <w:r>
              <w:rPr>
                <w:rFonts w:ascii="Arial" w:hAnsi="Arial" w:cs="Arial"/>
                <w:sz w:val="12"/>
              </w:rPr>
              <w:t>(КАЛЕНДАРНЫХ / РАБОЧИХ ДНЕЙ)</w:t>
            </w:r>
          </w:p>
        </w:tc>
        <w:tc>
          <w:tcPr>
            <w:tcW w:w="2836" w:type="dxa"/>
            <w:vAlign w:val="center"/>
          </w:tcPr>
          <w:p w:rsidR="00541394" w:rsidRPr="00862368" w:rsidRDefault="00541394" w:rsidP="00417388">
            <w:pPr>
              <w:tabs>
                <w:tab w:val="left" w:pos="360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407" w:type="dxa"/>
            <w:vMerge/>
            <w:shd w:val="clear" w:color="auto" w:fill="FFFFFF" w:themeFill="background1"/>
            <w:vAlign w:val="center"/>
          </w:tcPr>
          <w:p w:rsidR="00541394" w:rsidRPr="00862368" w:rsidRDefault="00541394" w:rsidP="00417388">
            <w:pPr>
              <w:tabs>
                <w:tab w:val="left" w:pos="3606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87" w:type="dxa"/>
            <w:vMerge/>
          </w:tcPr>
          <w:p w:rsidR="00541394" w:rsidRPr="00862368" w:rsidRDefault="00541394" w:rsidP="00417388">
            <w:pPr>
              <w:tabs>
                <w:tab w:val="left" w:pos="360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41394" w:rsidTr="00417388">
        <w:trPr>
          <w:trHeight w:val="360"/>
        </w:trPr>
        <w:tc>
          <w:tcPr>
            <w:tcW w:w="2517" w:type="dxa"/>
            <w:shd w:val="clear" w:color="auto" w:fill="FFFFFF" w:themeFill="background1"/>
          </w:tcPr>
          <w:p w:rsidR="00541394" w:rsidRDefault="00541394" w:rsidP="00417388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ПЕРИОД ОЖИДАНИЯ, КАЛЕНДАРНЫХ ДНЕЙ</w:t>
            </w:r>
          </w:p>
        </w:tc>
        <w:tc>
          <w:tcPr>
            <w:tcW w:w="2836" w:type="dxa"/>
          </w:tcPr>
          <w:p w:rsidR="00541394" w:rsidRDefault="00541394" w:rsidP="00417388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:rsidR="00541394" w:rsidRPr="00862368" w:rsidRDefault="00541394" w:rsidP="00417388">
            <w:pPr>
              <w:tabs>
                <w:tab w:val="left" w:pos="3606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МАКСИМАЛЬНАЯ </w:t>
            </w:r>
            <w:r>
              <w:rPr>
                <w:rFonts w:ascii="Arial" w:hAnsi="Arial" w:cs="Arial"/>
                <w:sz w:val="12"/>
              </w:rPr>
              <w:t>ДОЛЯ РЕКЛАМАЦИЙ В ОБЩЕМ ОБЪЕМЕ, %</w:t>
            </w:r>
          </w:p>
        </w:tc>
        <w:tc>
          <w:tcPr>
            <w:tcW w:w="3087" w:type="dxa"/>
            <w:vAlign w:val="center"/>
          </w:tcPr>
          <w:p w:rsidR="00541394" w:rsidRPr="00862368" w:rsidRDefault="00541394" w:rsidP="00417388">
            <w:pPr>
              <w:tabs>
                <w:tab w:val="left" w:pos="360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541394" w:rsidTr="00417388">
        <w:trPr>
          <w:trHeight w:val="360"/>
        </w:trPr>
        <w:tc>
          <w:tcPr>
            <w:tcW w:w="2517" w:type="dxa"/>
            <w:shd w:val="clear" w:color="auto" w:fill="FFFFFF" w:themeFill="background1"/>
          </w:tcPr>
          <w:p w:rsidR="00541394" w:rsidRPr="001D77FC" w:rsidRDefault="00541394" w:rsidP="00417388">
            <w:pPr>
              <w:rPr>
                <w:rFonts w:ascii="Arial" w:hAnsi="Arial" w:cs="Arial"/>
                <w:sz w:val="12"/>
              </w:rPr>
            </w:pPr>
            <w:r w:rsidRPr="002A7A11">
              <w:rPr>
                <w:rFonts w:ascii="Arial" w:hAnsi="Arial" w:cs="Arial"/>
                <w:sz w:val="12"/>
              </w:rPr>
              <w:t>СРЕДНЯЯ СУММА ВСТРЕЧНЫХ ТРЕБОВАНИЙ, ПРЕДЪЯВЛЯЕМЫХ К ЗАЧЕТУ ДОЛЖНИКОМ ЗА ПОСЛЕДНИЙ ОТЧЕТНЫЙ КВАРТАЛ</w:t>
            </w:r>
            <w:r>
              <w:rPr>
                <w:rFonts w:ascii="Arial" w:hAnsi="Arial" w:cs="Arial"/>
                <w:sz w:val="12"/>
              </w:rPr>
              <w:t>, В ПРОЦЕНТАХ</w:t>
            </w:r>
          </w:p>
        </w:tc>
        <w:tc>
          <w:tcPr>
            <w:tcW w:w="2836" w:type="dxa"/>
          </w:tcPr>
          <w:p w:rsidR="00541394" w:rsidRPr="001D77FC" w:rsidRDefault="00541394" w:rsidP="00417388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:rsidR="00541394" w:rsidRPr="00862368" w:rsidRDefault="00541394" w:rsidP="00417388">
            <w:pPr>
              <w:tabs>
                <w:tab w:val="left" w:pos="3606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МАКСИМАЛЬНАЯ ИСТОРИЧЕСКАЯ ПРОСРОЧКА, ДНЕЙ</w:t>
            </w:r>
          </w:p>
        </w:tc>
        <w:tc>
          <w:tcPr>
            <w:tcW w:w="3087" w:type="dxa"/>
            <w:vAlign w:val="center"/>
          </w:tcPr>
          <w:p w:rsidR="00541394" w:rsidRPr="00862368" w:rsidRDefault="00541394" w:rsidP="00417388">
            <w:pPr>
              <w:tabs>
                <w:tab w:val="left" w:pos="360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541394" w:rsidTr="00417388">
        <w:trPr>
          <w:trHeight w:val="410"/>
        </w:trPr>
        <w:tc>
          <w:tcPr>
            <w:tcW w:w="2517" w:type="dxa"/>
            <w:shd w:val="clear" w:color="auto" w:fill="FFFFFF" w:themeFill="background1"/>
            <w:vAlign w:val="center"/>
          </w:tcPr>
          <w:p w:rsidR="00541394" w:rsidRDefault="00541394" w:rsidP="00417388">
            <w:pPr>
              <w:tabs>
                <w:tab w:val="left" w:pos="3606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СРЕДНЕЕ КОЛИЧЕСТВО ПОСТАВОК В МЕСЯЦ, ШТ.</w:t>
            </w:r>
          </w:p>
        </w:tc>
        <w:tc>
          <w:tcPr>
            <w:tcW w:w="2836" w:type="dxa"/>
            <w:vAlign w:val="center"/>
          </w:tcPr>
          <w:p w:rsidR="00541394" w:rsidRPr="00862368" w:rsidRDefault="00541394" w:rsidP="00417388">
            <w:pPr>
              <w:tabs>
                <w:tab w:val="left" w:pos="360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:rsidR="00541394" w:rsidRDefault="00541394" w:rsidP="00417388">
            <w:pPr>
              <w:tabs>
                <w:tab w:val="left" w:pos="3606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ОБОРОТ С ПОКУПАТЕЛЕМ (ПОСТАВЩИКОМ) ЗА ПОСЛЕДНИЙ ГОД / КВАРТАЛ ТЫС. РУБЛЕЙ</w:t>
            </w:r>
          </w:p>
        </w:tc>
        <w:tc>
          <w:tcPr>
            <w:tcW w:w="3087" w:type="dxa"/>
            <w:vAlign w:val="center"/>
          </w:tcPr>
          <w:p w:rsidR="00541394" w:rsidRPr="00862368" w:rsidRDefault="00541394" w:rsidP="00417388">
            <w:pPr>
              <w:tabs>
                <w:tab w:val="left" w:pos="360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541394" w:rsidTr="00417388">
        <w:trPr>
          <w:trHeight w:val="344"/>
        </w:trPr>
        <w:tc>
          <w:tcPr>
            <w:tcW w:w="2517" w:type="dxa"/>
            <w:vMerge w:val="restart"/>
            <w:shd w:val="clear" w:color="auto" w:fill="FFFFFF" w:themeFill="background1"/>
            <w:vAlign w:val="center"/>
          </w:tcPr>
          <w:p w:rsidR="00541394" w:rsidRDefault="00541394" w:rsidP="00417388">
            <w:pPr>
              <w:tabs>
                <w:tab w:val="left" w:pos="3606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СРЕДНЯЯ СУММА ПОСТАВКИ В МЕСЯЦ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 xml:space="preserve">,, 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>ТЫС. РУБЛЕЙ</w:t>
            </w:r>
          </w:p>
        </w:tc>
        <w:tc>
          <w:tcPr>
            <w:tcW w:w="2836" w:type="dxa"/>
            <w:vMerge w:val="restart"/>
            <w:vAlign w:val="center"/>
          </w:tcPr>
          <w:p w:rsidR="00541394" w:rsidRPr="00862368" w:rsidRDefault="00541394" w:rsidP="00417388">
            <w:pPr>
              <w:tabs>
                <w:tab w:val="left" w:pos="360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:rsidR="00541394" w:rsidRDefault="00541394" w:rsidP="00417388">
            <w:pPr>
              <w:tabs>
                <w:tab w:val="left" w:pos="3606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ОБМЕН ПЕРВИЧНЫМИ ДОКУМЕНТАМИ</w:t>
            </w:r>
          </w:p>
        </w:tc>
        <w:tc>
          <w:tcPr>
            <w:tcW w:w="3087" w:type="dxa"/>
            <w:vAlign w:val="center"/>
          </w:tcPr>
          <w:p w:rsidR="00541394" w:rsidRPr="00862368" w:rsidRDefault="00067145" w:rsidP="00417388">
            <w:pPr>
              <w:tabs>
                <w:tab w:val="left" w:pos="360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1280461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394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541394">
              <w:rPr>
                <w:rFonts w:ascii="Arial" w:hAnsi="Arial" w:cs="Arial"/>
                <w:sz w:val="12"/>
                <w:szCs w:val="12"/>
              </w:rPr>
              <w:t xml:space="preserve">  ЭЛЕКТРОННЫЙ          </w:t>
            </w:r>
            <w:sdt>
              <w:sdtPr>
                <w:rPr>
                  <w:rFonts w:ascii="Arial" w:hAnsi="Arial" w:cs="Arial"/>
                  <w:sz w:val="12"/>
                  <w:szCs w:val="12"/>
                </w:rPr>
                <w:id w:val="1583641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394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541394">
              <w:rPr>
                <w:rFonts w:ascii="Arial" w:hAnsi="Arial" w:cs="Arial"/>
                <w:sz w:val="12"/>
                <w:szCs w:val="12"/>
              </w:rPr>
              <w:t xml:space="preserve">  БУМАЖНЫЙ</w:t>
            </w:r>
          </w:p>
        </w:tc>
      </w:tr>
      <w:tr w:rsidR="00541394" w:rsidTr="00417388">
        <w:trPr>
          <w:trHeight w:val="194"/>
        </w:trPr>
        <w:tc>
          <w:tcPr>
            <w:tcW w:w="2517" w:type="dxa"/>
            <w:vMerge/>
            <w:shd w:val="clear" w:color="auto" w:fill="FFFFFF" w:themeFill="background1"/>
          </w:tcPr>
          <w:p w:rsidR="00541394" w:rsidRDefault="00541394" w:rsidP="00417388">
            <w:pPr>
              <w:tabs>
                <w:tab w:val="left" w:pos="3606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6" w:type="dxa"/>
            <w:vMerge/>
          </w:tcPr>
          <w:p w:rsidR="00541394" w:rsidRPr="00862368" w:rsidRDefault="00541394" w:rsidP="00417388">
            <w:pPr>
              <w:tabs>
                <w:tab w:val="left" w:pos="3606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:rsidR="00541394" w:rsidRDefault="00541394" w:rsidP="00417388">
            <w:pPr>
              <w:tabs>
                <w:tab w:val="left" w:pos="3606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ОПЕРАТОР ЭЛЕКТРОННОГО ДОКУМЕНТООБОРОТА</w:t>
            </w:r>
          </w:p>
        </w:tc>
        <w:tc>
          <w:tcPr>
            <w:tcW w:w="3087" w:type="dxa"/>
          </w:tcPr>
          <w:p w:rsidR="00541394" w:rsidRPr="00862368" w:rsidRDefault="00541394" w:rsidP="00417388">
            <w:pPr>
              <w:tabs>
                <w:tab w:val="left" w:pos="59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541394" w:rsidTr="00417388">
        <w:trPr>
          <w:trHeight w:val="194"/>
        </w:trPr>
        <w:tc>
          <w:tcPr>
            <w:tcW w:w="10847" w:type="dxa"/>
            <w:gridSpan w:val="4"/>
            <w:shd w:val="clear" w:color="auto" w:fill="FFFFFF" w:themeFill="background1"/>
            <w:vAlign w:val="center"/>
          </w:tcPr>
          <w:p w:rsidR="00541394" w:rsidRPr="004656E0" w:rsidRDefault="00541394" w:rsidP="00417388">
            <w:pPr>
              <w:rPr>
                <w:rFonts w:ascii="Arial" w:hAnsi="Arial" w:cs="Arial"/>
                <w:sz w:val="12"/>
                <w:u w:val="single"/>
              </w:rPr>
            </w:pPr>
            <w:r w:rsidRPr="004656E0">
              <w:rPr>
                <w:rFonts w:ascii="Arial" w:hAnsi="Arial" w:cs="Arial"/>
                <w:sz w:val="12"/>
                <w:u w:val="single"/>
              </w:rPr>
              <w:t>ДАННЫЙ РАЗДЕЛ ЗАПОЛНЯЕТСЯ ПРИ УСЛОВИИ НАЛИЧИЯ ИНФОРМАЦИИ</w:t>
            </w:r>
          </w:p>
          <w:p w:rsidR="00541394" w:rsidRDefault="00541394" w:rsidP="00417388">
            <w:pPr>
              <w:tabs>
                <w:tab w:val="left" w:pos="599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1394" w:rsidTr="00417388">
        <w:trPr>
          <w:trHeight w:val="194"/>
        </w:trPr>
        <w:tc>
          <w:tcPr>
            <w:tcW w:w="2517" w:type="dxa"/>
            <w:shd w:val="clear" w:color="auto" w:fill="FFFFFF" w:themeFill="background1"/>
            <w:vAlign w:val="center"/>
          </w:tcPr>
          <w:p w:rsidR="00541394" w:rsidRPr="001D77FC" w:rsidRDefault="00541394" w:rsidP="00417388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НАИМЕНОВАНИЕ ФАКТОРА</w:t>
            </w:r>
          </w:p>
        </w:tc>
        <w:tc>
          <w:tcPr>
            <w:tcW w:w="2836" w:type="dxa"/>
          </w:tcPr>
          <w:p w:rsidR="00541394" w:rsidRPr="001D77FC" w:rsidRDefault="00541394" w:rsidP="00417388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2407" w:type="dxa"/>
            <w:shd w:val="clear" w:color="auto" w:fill="FFFFFF" w:themeFill="background1"/>
          </w:tcPr>
          <w:p w:rsidR="00541394" w:rsidRPr="001D77FC" w:rsidRDefault="00541394" w:rsidP="00417388">
            <w:pPr>
              <w:rPr>
                <w:rFonts w:ascii="Arial" w:hAnsi="Arial" w:cs="Arial"/>
                <w:sz w:val="12"/>
              </w:rPr>
            </w:pPr>
            <w:r w:rsidRPr="00785CA7">
              <w:rPr>
                <w:rFonts w:ascii="Arial" w:hAnsi="Arial" w:cs="Arial"/>
                <w:sz w:val="12"/>
              </w:rPr>
              <w:t>ВИД ФАКТОРИНГА</w:t>
            </w:r>
          </w:p>
        </w:tc>
        <w:tc>
          <w:tcPr>
            <w:tcW w:w="3087" w:type="dxa"/>
          </w:tcPr>
          <w:p w:rsidR="00541394" w:rsidRPr="001D77FC" w:rsidRDefault="00541394" w:rsidP="00417388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</w:tr>
      <w:tr w:rsidR="00541394" w:rsidTr="00417388">
        <w:trPr>
          <w:trHeight w:val="194"/>
        </w:trPr>
        <w:tc>
          <w:tcPr>
            <w:tcW w:w="2517" w:type="dxa"/>
            <w:shd w:val="clear" w:color="auto" w:fill="FFFFFF" w:themeFill="background1"/>
            <w:vAlign w:val="center"/>
          </w:tcPr>
          <w:p w:rsidR="00541394" w:rsidRPr="00C918C2" w:rsidRDefault="00541394" w:rsidP="00417388">
            <w:pPr>
              <w:rPr>
                <w:rFonts w:ascii="Arial" w:hAnsi="Arial" w:cs="Arial"/>
                <w:sz w:val="12"/>
                <w:lang w:val="en-US"/>
              </w:rPr>
            </w:pPr>
            <w:r w:rsidRPr="00785CA7">
              <w:rPr>
                <w:rFonts w:ascii="Arial" w:hAnsi="Arial" w:cs="Arial"/>
                <w:sz w:val="12"/>
                <w:lang w:val="en-US"/>
              </w:rPr>
              <w:t>ПРОЦЕНТ АВАНСА</w:t>
            </w:r>
          </w:p>
        </w:tc>
        <w:tc>
          <w:tcPr>
            <w:tcW w:w="2836" w:type="dxa"/>
          </w:tcPr>
          <w:p w:rsidR="00541394" w:rsidRPr="001D77FC" w:rsidRDefault="00541394" w:rsidP="00417388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:rsidR="00541394" w:rsidRPr="00785CA7" w:rsidRDefault="00541394" w:rsidP="00417388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ФАКТОРИНГОВАЯ КОМИССИЯ  /ПРОЦЕНТНАЯ СТАВКА/ВОЗНАГРАЖДЕНИЕ</w:t>
            </w:r>
          </w:p>
        </w:tc>
        <w:tc>
          <w:tcPr>
            <w:tcW w:w="3087" w:type="dxa"/>
          </w:tcPr>
          <w:p w:rsidR="00541394" w:rsidRPr="001D77FC" w:rsidRDefault="00541394" w:rsidP="00417388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</w:tr>
      <w:tr w:rsidR="00541394" w:rsidTr="00417388">
        <w:trPr>
          <w:trHeight w:val="194"/>
        </w:trPr>
        <w:tc>
          <w:tcPr>
            <w:tcW w:w="2517" w:type="dxa"/>
            <w:shd w:val="clear" w:color="auto" w:fill="FFFFFF" w:themeFill="background1"/>
            <w:vAlign w:val="center"/>
          </w:tcPr>
          <w:p w:rsidR="00541394" w:rsidRPr="004656E0" w:rsidRDefault="00541394" w:rsidP="00417388">
            <w:pPr>
              <w:rPr>
                <w:rFonts w:ascii="Arial" w:hAnsi="Arial" w:cs="Arial"/>
                <w:sz w:val="12"/>
              </w:rPr>
            </w:pPr>
            <w:r w:rsidRPr="004656E0">
              <w:rPr>
                <w:rFonts w:ascii="Arial" w:hAnsi="Arial" w:cs="Arial"/>
                <w:sz w:val="12"/>
              </w:rPr>
              <w:t>ДЕЙСТВУЮЩИЙ ЛИМИТ НА ДОЛЖНИКА, ТЫС. РУБ.</w:t>
            </w:r>
          </w:p>
        </w:tc>
        <w:tc>
          <w:tcPr>
            <w:tcW w:w="2836" w:type="dxa"/>
          </w:tcPr>
          <w:p w:rsidR="00541394" w:rsidRDefault="00541394" w:rsidP="00417388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:rsidR="00541394" w:rsidRDefault="00541394" w:rsidP="00417388">
            <w:pPr>
              <w:rPr>
                <w:rFonts w:ascii="Arial" w:hAnsi="Arial" w:cs="Arial"/>
                <w:sz w:val="12"/>
              </w:rPr>
            </w:pPr>
            <w:r w:rsidRPr="002A7A11">
              <w:rPr>
                <w:rFonts w:ascii="Arial" w:hAnsi="Arial" w:cs="Arial"/>
                <w:sz w:val="12"/>
              </w:rPr>
              <w:t>ПЕРИОД ОЖИДАНИЯ, КАЛЕНДАРНЫХ ДНЕЙ</w:t>
            </w:r>
          </w:p>
        </w:tc>
        <w:tc>
          <w:tcPr>
            <w:tcW w:w="3087" w:type="dxa"/>
          </w:tcPr>
          <w:p w:rsidR="00541394" w:rsidRDefault="00541394" w:rsidP="00417388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</w:rPr>
            </w:r>
            <w:r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sz w:val="12"/>
              </w:rPr>
              <w:fldChar w:fldCharType="end"/>
            </w:r>
          </w:p>
        </w:tc>
      </w:tr>
    </w:tbl>
    <w:p w:rsidR="00541394" w:rsidRDefault="00541394" w:rsidP="00541394">
      <w:pPr>
        <w:tabs>
          <w:tab w:val="left" w:pos="3606"/>
        </w:tabs>
        <w:spacing w:after="0"/>
        <w:jc w:val="both"/>
        <w:rPr>
          <w:rFonts w:ascii="Arial" w:hAnsi="Arial" w:cs="Arial"/>
          <w:b/>
          <w:sz w:val="16"/>
        </w:rPr>
      </w:pPr>
    </w:p>
    <w:p w:rsidR="00541394" w:rsidRDefault="00541394" w:rsidP="00541394">
      <w:pPr>
        <w:tabs>
          <w:tab w:val="left" w:pos="3606"/>
        </w:tabs>
        <w:spacing w:after="0"/>
        <w:jc w:val="both"/>
        <w:rPr>
          <w:rFonts w:ascii="Arial" w:hAnsi="Arial" w:cs="Arial"/>
          <w:b/>
          <w:sz w:val="16"/>
        </w:rPr>
      </w:pPr>
    </w:p>
    <w:p w:rsidR="00541394" w:rsidRPr="004E434B" w:rsidRDefault="00541394" w:rsidP="00541394">
      <w:pPr>
        <w:tabs>
          <w:tab w:val="left" w:pos="3606"/>
        </w:tabs>
        <w:spacing w:after="0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Дополнительная информация</w:t>
      </w: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47"/>
      </w:tblGrid>
      <w:tr w:rsidR="00541394" w:rsidTr="00417388">
        <w:trPr>
          <w:trHeight w:val="1380"/>
        </w:trPr>
        <w:tc>
          <w:tcPr>
            <w:tcW w:w="10847" w:type="dxa"/>
          </w:tcPr>
          <w:p w:rsidR="00541394" w:rsidRDefault="00541394" w:rsidP="00417388">
            <w:pPr>
              <w:tabs>
                <w:tab w:val="left" w:pos="3606"/>
              </w:tabs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</w:tbl>
    <w:p w:rsidR="00541394" w:rsidRDefault="00541394" w:rsidP="00541394">
      <w:pPr>
        <w:tabs>
          <w:tab w:val="left" w:pos="3606"/>
        </w:tabs>
        <w:spacing w:after="0"/>
        <w:jc w:val="both"/>
        <w:rPr>
          <w:rFonts w:ascii="Arial" w:hAnsi="Arial" w:cs="Arial"/>
          <w:b/>
          <w:sz w:val="16"/>
        </w:rPr>
      </w:pPr>
    </w:p>
    <w:p w:rsidR="00541394" w:rsidRDefault="00541394" w:rsidP="00541394">
      <w:pPr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br w:type="page"/>
      </w:r>
    </w:p>
    <w:p w:rsidR="00541394" w:rsidRDefault="00541394" w:rsidP="00E45C47">
      <w:pPr>
        <w:tabs>
          <w:tab w:val="left" w:pos="3606"/>
        </w:tabs>
        <w:spacing w:after="0"/>
        <w:jc w:val="both"/>
        <w:rPr>
          <w:rFonts w:ascii="Arial" w:eastAsia="Times New Roman" w:hAnsi="Arial" w:cs="Arial"/>
          <w:b/>
          <w:color w:val="000000"/>
          <w:sz w:val="16"/>
          <w:szCs w:val="16"/>
          <w:u w:val="single"/>
        </w:rPr>
      </w:pPr>
    </w:p>
    <w:p w:rsidR="00541394" w:rsidRDefault="00541394" w:rsidP="00E45C47">
      <w:pPr>
        <w:tabs>
          <w:tab w:val="left" w:pos="3606"/>
        </w:tabs>
        <w:spacing w:after="0"/>
        <w:jc w:val="both"/>
        <w:rPr>
          <w:rFonts w:ascii="Arial" w:eastAsia="Times New Roman" w:hAnsi="Arial" w:cs="Arial"/>
          <w:b/>
          <w:color w:val="000000"/>
          <w:sz w:val="16"/>
          <w:szCs w:val="16"/>
          <w:u w:val="single"/>
        </w:rPr>
      </w:pPr>
    </w:p>
    <w:p w:rsidR="002A208C" w:rsidRDefault="002A208C" w:rsidP="00E45C47">
      <w:pPr>
        <w:tabs>
          <w:tab w:val="left" w:pos="3606"/>
        </w:tabs>
        <w:spacing w:after="0"/>
        <w:jc w:val="both"/>
        <w:rPr>
          <w:rFonts w:ascii="Arial" w:hAnsi="Arial" w:cs="Arial"/>
          <w:b/>
          <w:sz w:val="16"/>
        </w:rPr>
      </w:pPr>
    </w:p>
    <w:p w:rsidR="002A208C" w:rsidRDefault="002A208C" w:rsidP="00E45C47">
      <w:pPr>
        <w:tabs>
          <w:tab w:val="left" w:pos="3606"/>
        </w:tabs>
        <w:spacing w:after="0"/>
        <w:jc w:val="both"/>
        <w:rPr>
          <w:rFonts w:ascii="Arial" w:hAnsi="Arial" w:cs="Arial"/>
          <w:b/>
          <w:sz w:val="16"/>
        </w:rPr>
      </w:pPr>
    </w:p>
    <w:p w:rsidR="002A208C" w:rsidRDefault="002A208C" w:rsidP="002A208C">
      <w:pPr>
        <w:spacing w:after="0" w:line="240" w:lineRule="auto"/>
        <w:jc w:val="both"/>
        <w:rPr>
          <w:rFonts w:ascii="Arial" w:hAnsi="Arial" w:cs="Arial"/>
          <w:sz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38"/>
        <w:gridCol w:w="2048"/>
      </w:tblGrid>
      <w:tr w:rsidR="002A208C" w:rsidTr="00DB6233">
        <w:trPr>
          <w:trHeight w:val="225"/>
        </w:trPr>
        <w:tc>
          <w:tcPr>
            <w:tcW w:w="1638" w:type="dxa"/>
            <w:shd w:val="clear" w:color="auto" w:fill="FFFFFF" w:themeFill="background1"/>
            <w:vAlign w:val="center"/>
          </w:tcPr>
          <w:p w:rsidR="002A208C" w:rsidRPr="00E40166" w:rsidRDefault="002A208C" w:rsidP="00F91792">
            <w:pPr>
              <w:rPr>
                <w:rFonts w:ascii="Arial" w:hAnsi="Arial" w:cs="Arial"/>
                <w:sz w:val="12"/>
              </w:rPr>
            </w:pPr>
            <w:r w:rsidRPr="00E40166">
              <w:rPr>
                <w:rFonts w:ascii="Arial" w:hAnsi="Arial" w:cs="Arial"/>
                <w:sz w:val="12"/>
              </w:rPr>
              <w:t>ДАТА ЗАПОЛНЕНИЯ</w:t>
            </w:r>
          </w:p>
        </w:tc>
        <w:tc>
          <w:tcPr>
            <w:tcW w:w="2048" w:type="dxa"/>
            <w:vAlign w:val="center"/>
          </w:tcPr>
          <w:p w:rsidR="002A208C" w:rsidRPr="00A270E3" w:rsidRDefault="002A208C" w:rsidP="005972CF">
            <w:pPr>
              <w:jc w:val="center"/>
              <w:rPr>
                <w:rFonts w:ascii="Arial" w:hAnsi="Arial" w:cs="Arial"/>
                <w:sz w:val="16"/>
              </w:rPr>
            </w:pPr>
          </w:p>
          <w:sdt>
            <w:sdtPr>
              <w:rPr>
                <w:rFonts w:ascii="Arial" w:hAnsi="Arial" w:cs="Arial"/>
                <w:sz w:val="16"/>
              </w:rPr>
              <w:id w:val="-1729989396"/>
              <w:showingPlcHdr/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2A208C" w:rsidRPr="00A270E3" w:rsidRDefault="002A208C" w:rsidP="005972CF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 w:rsidRPr="00A270E3">
                  <w:rPr>
                    <w:rStyle w:val="a5"/>
                    <w:sz w:val="16"/>
                  </w:rPr>
                  <w:t>Место для ввода</w:t>
                </w:r>
              </w:p>
            </w:sdtContent>
          </w:sdt>
        </w:tc>
      </w:tr>
    </w:tbl>
    <w:p w:rsidR="002A208C" w:rsidRDefault="002A208C" w:rsidP="002A208C">
      <w:pPr>
        <w:spacing w:after="0" w:line="240" w:lineRule="auto"/>
        <w:jc w:val="both"/>
        <w:rPr>
          <w:rFonts w:ascii="Arial" w:hAnsi="Arial" w:cs="Arial"/>
          <w:sz w:val="16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93"/>
        <w:gridCol w:w="2069"/>
        <w:gridCol w:w="2835"/>
      </w:tblGrid>
      <w:tr w:rsidR="002A208C" w:rsidTr="00DB6233">
        <w:tc>
          <w:tcPr>
            <w:tcW w:w="2893" w:type="dxa"/>
            <w:shd w:val="clear" w:color="auto" w:fill="FFFFFF" w:themeFill="background1"/>
          </w:tcPr>
          <w:p w:rsidR="002A208C" w:rsidRPr="00F508B7" w:rsidRDefault="002A208C" w:rsidP="00F91792">
            <w:pPr>
              <w:jc w:val="center"/>
              <w:rPr>
                <w:rFonts w:ascii="Arial" w:hAnsi="Arial" w:cs="Arial"/>
                <w:sz w:val="12"/>
              </w:rPr>
            </w:pPr>
            <w:r w:rsidRPr="00F508B7">
              <w:rPr>
                <w:rFonts w:ascii="Arial" w:hAnsi="Arial" w:cs="Arial"/>
                <w:sz w:val="12"/>
              </w:rPr>
              <w:t>ДОЛЖНОСТЬ</w:t>
            </w:r>
          </w:p>
        </w:tc>
        <w:tc>
          <w:tcPr>
            <w:tcW w:w="2069" w:type="dxa"/>
            <w:shd w:val="clear" w:color="auto" w:fill="FFFFFF" w:themeFill="background1"/>
          </w:tcPr>
          <w:p w:rsidR="002A208C" w:rsidRPr="00F508B7" w:rsidRDefault="002A208C" w:rsidP="00F91792">
            <w:pPr>
              <w:jc w:val="center"/>
              <w:rPr>
                <w:rFonts w:ascii="Arial" w:hAnsi="Arial" w:cs="Arial"/>
                <w:sz w:val="12"/>
              </w:rPr>
            </w:pPr>
            <w:r w:rsidRPr="00F508B7">
              <w:rPr>
                <w:rFonts w:ascii="Arial" w:hAnsi="Arial" w:cs="Arial"/>
                <w:sz w:val="12"/>
              </w:rPr>
              <w:t>ПОДПИСЬ</w:t>
            </w:r>
          </w:p>
        </w:tc>
        <w:tc>
          <w:tcPr>
            <w:tcW w:w="2835" w:type="dxa"/>
            <w:shd w:val="clear" w:color="auto" w:fill="FFFFFF" w:themeFill="background1"/>
          </w:tcPr>
          <w:p w:rsidR="002A208C" w:rsidRPr="00F508B7" w:rsidRDefault="002A208C" w:rsidP="00F91792">
            <w:pPr>
              <w:jc w:val="center"/>
              <w:rPr>
                <w:rFonts w:ascii="Arial" w:hAnsi="Arial" w:cs="Arial"/>
                <w:sz w:val="12"/>
              </w:rPr>
            </w:pPr>
            <w:r w:rsidRPr="00F508B7">
              <w:rPr>
                <w:rFonts w:ascii="Arial" w:hAnsi="Arial" w:cs="Arial"/>
                <w:sz w:val="12"/>
              </w:rPr>
              <w:t>ИНИЦИАЛЫ, ФАМИЛИЯ</w:t>
            </w:r>
          </w:p>
        </w:tc>
      </w:tr>
      <w:tr w:rsidR="002A208C" w:rsidTr="002A208C">
        <w:trPr>
          <w:trHeight w:val="274"/>
        </w:trPr>
        <w:tc>
          <w:tcPr>
            <w:tcW w:w="2893" w:type="dxa"/>
          </w:tcPr>
          <w:p w:rsidR="002A208C" w:rsidRPr="00F508B7" w:rsidRDefault="002A208C" w:rsidP="00F91792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Руководитель организации</w:t>
            </w:r>
          </w:p>
        </w:tc>
        <w:tc>
          <w:tcPr>
            <w:tcW w:w="2069" w:type="dxa"/>
          </w:tcPr>
          <w:p w:rsidR="002A208C" w:rsidRPr="00F508B7" w:rsidRDefault="002A208C" w:rsidP="00F9179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35" w:type="dxa"/>
          </w:tcPr>
          <w:p w:rsidR="002A208C" w:rsidRPr="00F508B7" w:rsidRDefault="00B262C9" w:rsidP="00F91792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2A208C" w:rsidTr="002A208C">
        <w:trPr>
          <w:trHeight w:val="279"/>
        </w:trPr>
        <w:tc>
          <w:tcPr>
            <w:tcW w:w="2893" w:type="dxa"/>
          </w:tcPr>
          <w:p w:rsidR="002A208C" w:rsidRPr="00F508B7" w:rsidRDefault="002A208C" w:rsidP="00F91792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Главный бухгалтер</w:t>
            </w:r>
          </w:p>
        </w:tc>
        <w:tc>
          <w:tcPr>
            <w:tcW w:w="2069" w:type="dxa"/>
          </w:tcPr>
          <w:p w:rsidR="002A208C" w:rsidRPr="00F508B7" w:rsidRDefault="002A208C" w:rsidP="00F9179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35" w:type="dxa"/>
          </w:tcPr>
          <w:p w:rsidR="002A208C" w:rsidRPr="00F508B7" w:rsidRDefault="00B262C9" w:rsidP="00F91792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</w:tbl>
    <w:p w:rsidR="002A208C" w:rsidRPr="00F508B7" w:rsidRDefault="002A208C" w:rsidP="005972CF">
      <w:pPr>
        <w:spacing w:after="0" w:line="24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М.П.</w:t>
      </w:r>
    </w:p>
    <w:p w:rsidR="002A208C" w:rsidRPr="00BE2AA3" w:rsidRDefault="002A208C" w:rsidP="00E45C47">
      <w:pPr>
        <w:tabs>
          <w:tab w:val="left" w:pos="3606"/>
        </w:tabs>
        <w:spacing w:after="0"/>
        <w:jc w:val="both"/>
        <w:rPr>
          <w:rFonts w:ascii="Arial" w:hAnsi="Arial" w:cs="Arial"/>
          <w:sz w:val="16"/>
          <w:szCs w:val="16"/>
          <w:u w:val="single"/>
        </w:rPr>
      </w:pPr>
    </w:p>
    <w:sectPr w:rsidR="002A208C" w:rsidRPr="00BE2AA3" w:rsidSect="004B2F7F">
      <w:pgSz w:w="11906" w:h="16838"/>
      <w:pgMar w:top="851" w:right="566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E3B" w:rsidRDefault="000B0E3B" w:rsidP="00A46EC9">
      <w:pPr>
        <w:spacing w:after="0" w:line="240" w:lineRule="auto"/>
      </w:pPr>
      <w:r>
        <w:separator/>
      </w:r>
    </w:p>
  </w:endnote>
  <w:endnote w:type="continuationSeparator" w:id="0">
    <w:p w:rsidR="000B0E3B" w:rsidRDefault="000B0E3B" w:rsidP="00A4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E3B" w:rsidRDefault="000B0E3B" w:rsidP="00A46EC9">
      <w:pPr>
        <w:spacing w:after="0" w:line="240" w:lineRule="auto"/>
      </w:pPr>
      <w:r>
        <w:separator/>
      </w:r>
    </w:p>
  </w:footnote>
  <w:footnote w:type="continuationSeparator" w:id="0">
    <w:p w:rsidR="000B0E3B" w:rsidRDefault="000B0E3B" w:rsidP="00A46EC9">
      <w:pPr>
        <w:spacing w:after="0" w:line="240" w:lineRule="auto"/>
      </w:pPr>
      <w:r>
        <w:continuationSeparator/>
      </w:r>
    </w:p>
  </w:footnote>
  <w:footnote w:id="1">
    <w:p w:rsidR="00A46EC9" w:rsidRPr="00A46EC9" w:rsidRDefault="00A46EC9" w:rsidP="00A46EC9">
      <w:pPr>
        <w:pStyle w:val="aa"/>
        <w:jc w:val="both"/>
        <w:rPr>
          <w:rFonts w:ascii="Arial" w:hAnsi="Arial" w:cs="Arial"/>
          <w:sz w:val="12"/>
          <w:szCs w:val="12"/>
        </w:rPr>
      </w:pPr>
      <w:r>
        <w:rPr>
          <w:rStyle w:val="ac"/>
        </w:rPr>
        <w:footnoteRef/>
      </w:r>
      <w:r>
        <w:t xml:space="preserve"> </w:t>
      </w:r>
      <w:proofErr w:type="gramStart"/>
      <w:r w:rsidRPr="00A46EC9">
        <w:rPr>
          <w:rFonts w:ascii="Arial" w:hAnsi="Arial" w:cs="Arial"/>
          <w:i/>
          <w:sz w:val="12"/>
          <w:szCs w:val="12"/>
        </w:rPr>
        <w:t>П</w:t>
      </w:r>
      <w:r w:rsidRPr="00A46EC9">
        <w:rPr>
          <w:rFonts w:ascii="Arial" w:eastAsia="Times New Roman" w:hAnsi="Arial" w:cs="Arial"/>
          <w:i/>
          <w:color w:val="000000"/>
          <w:sz w:val="12"/>
          <w:szCs w:val="12"/>
        </w:rPr>
        <w:t>ериод ожидания – максимально возможный срок поступления оплаты от Должника в счет уступаемых по Договору факторинга денежных требований, сложившейся в силу действия принятых обычаев делового оборота в реальном секторе экономики и определяемый Клиентом на основании ретроанализа собственных взаимоотношений с Должником, без учета срока, определенного Договором поставки/оказания услуг/выполнения работ, а также без учета сроков поступления оплат по ненадлежаще отфактурованным и</w:t>
      </w:r>
      <w:proofErr w:type="gramEnd"/>
      <w:r w:rsidRPr="00A46EC9">
        <w:rPr>
          <w:rFonts w:ascii="Arial" w:eastAsia="Times New Roman" w:hAnsi="Arial" w:cs="Arial"/>
          <w:i/>
          <w:color w:val="000000"/>
          <w:sz w:val="12"/>
          <w:szCs w:val="12"/>
        </w:rPr>
        <w:t xml:space="preserve"> прочим проблемным денежным требованиям.</w:t>
      </w:r>
    </w:p>
  </w:footnote>
  <w:footnote w:id="2">
    <w:p w:rsidR="00541394" w:rsidRPr="00A46EC9" w:rsidRDefault="00541394" w:rsidP="00541394">
      <w:pPr>
        <w:pStyle w:val="aa"/>
        <w:jc w:val="both"/>
        <w:rPr>
          <w:rFonts w:ascii="Arial" w:hAnsi="Arial" w:cs="Arial"/>
          <w:sz w:val="12"/>
          <w:szCs w:val="12"/>
        </w:rPr>
      </w:pPr>
      <w:r>
        <w:rPr>
          <w:rStyle w:val="ac"/>
        </w:rPr>
        <w:footnoteRef/>
      </w:r>
      <w:r>
        <w:t xml:space="preserve"> </w:t>
      </w:r>
      <w:proofErr w:type="gramStart"/>
      <w:r w:rsidRPr="00A46EC9">
        <w:rPr>
          <w:rFonts w:ascii="Arial" w:hAnsi="Arial" w:cs="Arial"/>
          <w:i/>
          <w:sz w:val="12"/>
          <w:szCs w:val="12"/>
        </w:rPr>
        <w:t>П</w:t>
      </w:r>
      <w:r w:rsidRPr="00A46EC9">
        <w:rPr>
          <w:rFonts w:ascii="Arial" w:eastAsia="Times New Roman" w:hAnsi="Arial" w:cs="Arial"/>
          <w:i/>
          <w:color w:val="000000"/>
          <w:sz w:val="12"/>
          <w:szCs w:val="12"/>
        </w:rPr>
        <w:t xml:space="preserve">ериод ожидания – максимально возможный срок поступления оплаты от Должника в счет уступаемых по Договору факторинга денежных требований, сложившейся в силу действия принятых обычаев делового оборота в реальном секторе экономики и определяемый Клиентом на основании </w:t>
      </w:r>
      <w:proofErr w:type="spellStart"/>
      <w:r w:rsidRPr="00A46EC9">
        <w:rPr>
          <w:rFonts w:ascii="Arial" w:eastAsia="Times New Roman" w:hAnsi="Arial" w:cs="Arial"/>
          <w:i/>
          <w:color w:val="000000"/>
          <w:sz w:val="12"/>
          <w:szCs w:val="12"/>
        </w:rPr>
        <w:t>ретроанализа</w:t>
      </w:r>
      <w:proofErr w:type="spellEnd"/>
      <w:r w:rsidRPr="00A46EC9">
        <w:rPr>
          <w:rFonts w:ascii="Arial" w:eastAsia="Times New Roman" w:hAnsi="Arial" w:cs="Arial"/>
          <w:i/>
          <w:color w:val="000000"/>
          <w:sz w:val="12"/>
          <w:szCs w:val="12"/>
        </w:rPr>
        <w:t xml:space="preserve"> собственных взаимоотношений с Должником, без учета срока, определенного Договором поставки/оказания услуг/выполнения работ, а также без учета сроков поступления оплат по </w:t>
      </w:r>
      <w:proofErr w:type="spellStart"/>
      <w:r w:rsidRPr="00A46EC9">
        <w:rPr>
          <w:rFonts w:ascii="Arial" w:eastAsia="Times New Roman" w:hAnsi="Arial" w:cs="Arial"/>
          <w:i/>
          <w:color w:val="000000"/>
          <w:sz w:val="12"/>
          <w:szCs w:val="12"/>
        </w:rPr>
        <w:t>ненадлежаще</w:t>
      </w:r>
      <w:proofErr w:type="spellEnd"/>
      <w:r w:rsidRPr="00A46EC9">
        <w:rPr>
          <w:rFonts w:ascii="Arial" w:eastAsia="Times New Roman" w:hAnsi="Arial" w:cs="Arial"/>
          <w:i/>
          <w:color w:val="000000"/>
          <w:sz w:val="12"/>
          <w:szCs w:val="12"/>
        </w:rPr>
        <w:t xml:space="preserve"> </w:t>
      </w:r>
      <w:proofErr w:type="spellStart"/>
      <w:r w:rsidRPr="00A46EC9">
        <w:rPr>
          <w:rFonts w:ascii="Arial" w:eastAsia="Times New Roman" w:hAnsi="Arial" w:cs="Arial"/>
          <w:i/>
          <w:color w:val="000000"/>
          <w:sz w:val="12"/>
          <w:szCs w:val="12"/>
        </w:rPr>
        <w:t>отфактурованным</w:t>
      </w:r>
      <w:proofErr w:type="spellEnd"/>
      <w:r w:rsidRPr="00A46EC9">
        <w:rPr>
          <w:rFonts w:ascii="Arial" w:eastAsia="Times New Roman" w:hAnsi="Arial" w:cs="Arial"/>
          <w:i/>
          <w:color w:val="000000"/>
          <w:sz w:val="12"/>
          <w:szCs w:val="12"/>
        </w:rPr>
        <w:t xml:space="preserve"> и</w:t>
      </w:r>
      <w:proofErr w:type="gramEnd"/>
      <w:r w:rsidRPr="00A46EC9">
        <w:rPr>
          <w:rFonts w:ascii="Arial" w:eastAsia="Times New Roman" w:hAnsi="Arial" w:cs="Arial"/>
          <w:i/>
          <w:color w:val="000000"/>
          <w:sz w:val="12"/>
          <w:szCs w:val="12"/>
        </w:rPr>
        <w:t xml:space="preserve"> прочим проблемным денежным требованиям.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433"/>
    <w:rsid w:val="000528A1"/>
    <w:rsid w:val="00067145"/>
    <w:rsid w:val="00092FEF"/>
    <w:rsid w:val="000B0E3B"/>
    <w:rsid w:val="00133698"/>
    <w:rsid w:val="00212322"/>
    <w:rsid w:val="0022728B"/>
    <w:rsid w:val="002A208C"/>
    <w:rsid w:val="003A396F"/>
    <w:rsid w:val="003F681F"/>
    <w:rsid w:val="003F73AC"/>
    <w:rsid w:val="004B2F7F"/>
    <w:rsid w:val="004E434B"/>
    <w:rsid w:val="00541394"/>
    <w:rsid w:val="005775C9"/>
    <w:rsid w:val="005972CF"/>
    <w:rsid w:val="0064069D"/>
    <w:rsid w:val="006A063E"/>
    <w:rsid w:val="007D48D3"/>
    <w:rsid w:val="007D562C"/>
    <w:rsid w:val="00844CB5"/>
    <w:rsid w:val="00845667"/>
    <w:rsid w:val="00861040"/>
    <w:rsid w:val="00862368"/>
    <w:rsid w:val="008768DD"/>
    <w:rsid w:val="00880487"/>
    <w:rsid w:val="00893D52"/>
    <w:rsid w:val="008B056D"/>
    <w:rsid w:val="008E528E"/>
    <w:rsid w:val="00916624"/>
    <w:rsid w:val="00967BD8"/>
    <w:rsid w:val="009F6239"/>
    <w:rsid w:val="00A46EC9"/>
    <w:rsid w:val="00A504F7"/>
    <w:rsid w:val="00AB6EFC"/>
    <w:rsid w:val="00B262C9"/>
    <w:rsid w:val="00BB66B1"/>
    <w:rsid w:val="00BE2AA3"/>
    <w:rsid w:val="00C61783"/>
    <w:rsid w:val="00C73433"/>
    <w:rsid w:val="00D02007"/>
    <w:rsid w:val="00D77535"/>
    <w:rsid w:val="00DB6233"/>
    <w:rsid w:val="00E305EE"/>
    <w:rsid w:val="00E3245F"/>
    <w:rsid w:val="00E4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F7F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E45C47"/>
    <w:rPr>
      <w:color w:val="808080"/>
    </w:rPr>
  </w:style>
  <w:style w:type="table" w:styleId="a6">
    <w:name w:val="Table Grid"/>
    <w:basedOn w:val="a1"/>
    <w:uiPriority w:val="59"/>
    <w:rsid w:val="00E45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link w:val="a8"/>
    <w:uiPriority w:val="99"/>
    <w:semiHidden/>
    <w:unhideWhenUsed/>
    <w:rsid w:val="00A46EC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A46EC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A46EC9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A46EC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46EC9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46EC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F7F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E45C47"/>
    <w:rPr>
      <w:color w:val="808080"/>
    </w:rPr>
  </w:style>
  <w:style w:type="table" w:styleId="a6">
    <w:name w:val="Table Grid"/>
    <w:basedOn w:val="a1"/>
    <w:uiPriority w:val="59"/>
    <w:rsid w:val="00E45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link w:val="a8"/>
    <w:uiPriority w:val="99"/>
    <w:semiHidden/>
    <w:unhideWhenUsed/>
    <w:rsid w:val="00A46EC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A46EC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A46EC9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A46EC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46EC9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46E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0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jpg@01D45B35.3F1C237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5887D27220449D6A3D43F9E939003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9D6DF0-F0D2-435F-B477-C82763E29EE4}"/>
      </w:docPartPr>
      <w:docPartBody>
        <w:p w:rsidR="00AA5F9B" w:rsidRDefault="009F48FA" w:rsidP="009F48FA">
          <w:pPr>
            <w:pStyle w:val="05887D27220449D6A3D43F9E939003532"/>
          </w:pPr>
          <w:r>
            <w:rPr>
              <w:rStyle w:val="a3"/>
            </w:rPr>
            <w:t>Выберите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8FA"/>
    <w:rsid w:val="0010270E"/>
    <w:rsid w:val="009F48FA"/>
    <w:rsid w:val="00AA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F48FA"/>
    <w:rPr>
      <w:color w:val="808080"/>
    </w:rPr>
  </w:style>
  <w:style w:type="paragraph" w:customStyle="1" w:styleId="05887D27220449D6A3D43F9E93900353">
    <w:name w:val="05887D27220449D6A3D43F9E93900353"/>
    <w:rsid w:val="009F48FA"/>
    <w:rPr>
      <w:rFonts w:eastAsiaTheme="minorHAnsi"/>
      <w:lang w:eastAsia="en-US"/>
    </w:rPr>
  </w:style>
  <w:style w:type="paragraph" w:customStyle="1" w:styleId="05887D27220449D6A3D43F9E939003531">
    <w:name w:val="05887D27220449D6A3D43F9E939003531"/>
    <w:rsid w:val="009F48FA"/>
    <w:rPr>
      <w:rFonts w:eastAsiaTheme="minorHAnsi"/>
      <w:lang w:eastAsia="en-US"/>
    </w:rPr>
  </w:style>
  <w:style w:type="paragraph" w:customStyle="1" w:styleId="DD9BF055D2D247C2B677E9B5BBC295BE">
    <w:name w:val="DD9BF055D2D247C2B677E9B5BBC295BE"/>
    <w:rsid w:val="009F48FA"/>
    <w:rPr>
      <w:rFonts w:eastAsiaTheme="minorHAnsi"/>
      <w:lang w:eastAsia="en-US"/>
    </w:rPr>
  </w:style>
  <w:style w:type="paragraph" w:customStyle="1" w:styleId="05887D27220449D6A3D43F9E939003532">
    <w:name w:val="05887D27220449D6A3D43F9E939003532"/>
    <w:rsid w:val="009F48FA"/>
    <w:rPr>
      <w:rFonts w:eastAsiaTheme="minorHAnsi"/>
      <w:lang w:eastAsia="en-US"/>
    </w:rPr>
  </w:style>
  <w:style w:type="paragraph" w:customStyle="1" w:styleId="DD9BF055D2D247C2B677E9B5BBC295BE1">
    <w:name w:val="DD9BF055D2D247C2B677E9B5BBC295BE1"/>
    <w:rsid w:val="009F48FA"/>
    <w:rPr>
      <w:rFonts w:eastAsiaTheme="minorHAnsi"/>
      <w:lang w:eastAsia="en-US"/>
    </w:rPr>
  </w:style>
  <w:style w:type="paragraph" w:customStyle="1" w:styleId="312E79028D244A8097FDDE28065B4D53">
    <w:name w:val="312E79028D244A8097FDDE28065B4D53"/>
    <w:rsid w:val="009F48FA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F48FA"/>
    <w:rPr>
      <w:color w:val="808080"/>
    </w:rPr>
  </w:style>
  <w:style w:type="paragraph" w:customStyle="1" w:styleId="05887D27220449D6A3D43F9E93900353">
    <w:name w:val="05887D27220449D6A3D43F9E93900353"/>
    <w:rsid w:val="009F48FA"/>
    <w:rPr>
      <w:rFonts w:eastAsiaTheme="minorHAnsi"/>
      <w:lang w:eastAsia="en-US"/>
    </w:rPr>
  </w:style>
  <w:style w:type="paragraph" w:customStyle="1" w:styleId="05887D27220449D6A3D43F9E939003531">
    <w:name w:val="05887D27220449D6A3D43F9E939003531"/>
    <w:rsid w:val="009F48FA"/>
    <w:rPr>
      <w:rFonts w:eastAsiaTheme="minorHAnsi"/>
      <w:lang w:eastAsia="en-US"/>
    </w:rPr>
  </w:style>
  <w:style w:type="paragraph" w:customStyle="1" w:styleId="DD9BF055D2D247C2B677E9B5BBC295BE">
    <w:name w:val="DD9BF055D2D247C2B677E9B5BBC295BE"/>
    <w:rsid w:val="009F48FA"/>
    <w:rPr>
      <w:rFonts w:eastAsiaTheme="minorHAnsi"/>
      <w:lang w:eastAsia="en-US"/>
    </w:rPr>
  </w:style>
  <w:style w:type="paragraph" w:customStyle="1" w:styleId="05887D27220449D6A3D43F9E939003532">
    <w:name w:val="05887D27220449D6A3D43F9E939003532"/>
    <w:rsid w:val="009F48FA"/>
    <w:rPr>
      <w:rFonts w:eastAsiaTheme="minorHAnsi"/>
      <w:lang w:eastAsia="en-US"/>
    </w:rPr>
  </w:style>
  <w:style w:type="paragraph" w:customStyle="1" w:styleId="DD9BF055D2D247C2B677E9B5BBC295BE1">
    <w:name w:val="DD9BF055D2D247C2B677E9B5BBC295BE1"/>
    <w:rsid w:val="009F48FA"/>
    <w:rPr>
      <w:rFonts w:eastAsiaTheme="minorHAnsi"/>
      <w:lang w:eastAsia="en-US"/>
    </w:rPr>
  </w:style>
  <w:style w:type="paragraph" w:customStyle="1" w:styleId="312E79028D244A8097FDDE28065B4D53">
    <w:name w:val="312E79028D244A8097FDDE28065B4D53"/>
    <w:rsid w:val="009F48F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66346-50B0-4C90-B7D2-D9E700D44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Алексей Юрьевич</dc:creator>
  <cp:keywords/>
  <dc:description/>
  <cp:lastModifiedBy>Семина Анастасия Алексеевна</cp:lastModifiedBy>
  <cp:revision>29</cp:revision>
  <cp:lastPrinted>2018-12-06T13:32:00Z</cp:lastPrinted>
  <dcterms:created xsi:type="dcterms:W3CDTF">2018-12-06T08:24:00Z</dcterms:created>
  <dcterms:modified xsi:type="dcterms:W3CDTF">2019-04-19T10:33:00Z</dcterms:modified>
</cp:coreProperties>
</file>