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5739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574D12E0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42DA0E2A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425E4596" w14:textId="77777777" w:rsidR="00180E5E" w:rsidRPr="00762866" w:rsidRDefault="00180E5E" w:rsidP="00180E5E">
      <w:pPr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2B9EF9B4" w14:textId="593BAA99" w:rsidR="000F500A" w:rsidRDefault="000F500A" w:rsidP="001D4FCE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30272" behindDoc="0" locked="0" layoutInCell="1" allowOverlap="1" wp14:anchorId="4680115D" wp14:editId="3A26FE6B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</w:p>
    <w:p w14:paraId="610C902A" w14:textId="6642EC78" w:rsidR="001D4FCE" w:rsidRDefault="001D4FCE" w:rsidP="001D4FCE"/>
    <w:p w14:paraId="3076B699" w14:textId="0286E311" w:rsidR="001D4FCE" w:rsidRDefault="001D4FCE" w:rsidP="001D4FCE"/>
    <w:p w14:paraId="0BC1A9EB" w14:textId="5E50CACC" w:rsidR="001D4FCE" w:rsidRDefault="001D4FCE" w:rsidP="001D4FCE"/>
    <w:p w14:paraId="5C80CCD3" w14:textId="77777777" w:rsidR="001D4FCE" w:rsidRPr="001D4FCE" w:rsidRDefault="001D4FCE" w:rsidP="001D4FCE">
      <w:bookmarkStart w:id="0" w:name="_GoBack"/>
      <w:bookmarkEnd w:id="0"/>
    </w:p>
    <w:p w14:paraId="20CD6278" w14:textId="77777777" w:rsidR="000D7A13" w:rsidRPr="007356ED" w:rsidRDefault="000D7A13" w:rsidP="000D7A13">
      <w:pPr>
        <w:spacing w:before="240" w:after="24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ЗАКЛЮЧЕНИЕ СДЕЛКИ НЕСНИЖАЕМОГО ОСТАТКА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D7A13" w:rsidRPr="007356ED" w14:paraId="62AFFC76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02474B19" w14:textId="77777777" w:rsidR="000D7A13" w:rsidRPr="007356ED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8A5B9" w14:textId="77777777" w:rsidR="000D7A13" w:rsidRPr="007356ED" w:rsidRDefault="000D7A13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9A610F" w14:textId="77777777" w:rsidR="000D7A13" w:rsidRPr="007356ED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A456B" w14:textId="77777777" w:rsidR="000D7A13" w:rsidRPr="007356ED" w:rsidDel="000510B8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3C9607A4" w14:textId="77777777" w:rsidR="000D7A13" w:rsidRPr="007356ED" w:rsidRDefault="000D7A13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14752B90" w14:textId="77777777" w:rsidR="000D7A13" w:rsidRPr="007356ED" w:rsidRDefault="000D7A13" w:rsidP="000D7A13">
      <w:pPr>
        <w:spacing w:before="180" w:line="48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в соответствии с разделом «Начисление процентов на неснижаемый остаток на </w:t>
      </w:r>
      <w:r w:rsidRPr="007356ED">
        <w:rPr>
          <w:rFonts w:ascii="Arial" w:hAnsi="Arial" w:cs="Arial"/>
          <w:spacing w:val="2"/>
          <w:sz w:val="18"/>
          <w:szCs w:val="18"/>
        </w:rPr>
        <w:t>счете» Правил комплексного банковского обслуживания юридических лиц в АО Банк «Национальный стандарт», настоящим</w:t>
      </w:r>
    </w:p>
    <w:tbl>
      <w:tblPr>
        <w:tblW w:w="106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980"/>
        <w:gridCol w:w="451"/>
        <w:gridCol w:w="2743"/>
        <w:gridCol w:w="2041"/>
        <w:gridCol w:w="57"/>
      </w:tblGrid>
      <w:tr w:rsidR="000D7A13" w:rsidRPr="007356ED" w14:paraId="7B5D6F89" w14:textId="77777777" w:rsidTr="00B94445">
        <w:trPr>
          <w:trHeight w:hRule="exact" w:val="425"/>
        </w:trPr>
        <w:tc>
          <w:tcPr>
            <w:tcW w:w="241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E14EDFB" w14:textId="77777777" w:rsidR="000D7A13" w:rsidRPr="007356ED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заявляет о поддержании</w:t>
            </w:r>
            <w:r w:rsidRPr="007356ED">
              <w:rPr>
                <w:rFonts w:ascii="Arial" w:hAnsi="Arial" w:cs="Arial"/>
                <w:sz w:val="18"/>
                <w:szCs w:val="18"/>
              </w:rPr>
              <w:t xml:space="preserve"> 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8A4" w14:textId="77777777" w:rsidR="000D7A13" w:rsidRPr="007356ED" w:rsidRDefault="000D7A13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привлечения - день размещения средств на счете)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9921" w14:textId="77777777" w:rsidR="000D7A13" w:rsidRPr="007356ED" w:rsidRDefault="000D7A13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60C1" w14:textId="77777777" w:rsidR="000D7A13" w:rsidRPr="007356ED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привлечения)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6F5D96D0" w14:textId="77777777" w:rsidR="000D7A13" w:rsidRPr="007356ED" w:rsidDel="000510B8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16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неснижаемого остатка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746FAD6F" w14:textId="77777777" w:rsidR="000D7A13" w:rsidRPr="007356ED" w:rsidRDefault="000D7A13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8CD07B" w14:textId="77777777" w:rsidR="000D7A13" w:rsidRPr="007356ED" w:rsidRDefault="000D7A13" w:rsidP="000D7A13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775"/>
        <w:gridCol w:w="57"/>
      </w:tblGrid>
      <w:tr w:rsidR="000D7A13" w:rsidRPr="007356ED" w14:paraId="4063CB87" w14:textId="77777777" w:rsidTr="00B94445">
        <w:trPr>
          <w:trHeight w:hRule="exact" w:val="425"/>
        </w:trPr>
        <w:tc>
          <w:tcPr>
            <w:tcW w:w="851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726E650" w14:textId="77777777" w:rsidR="000D7A13" w:rsidRPr="007356ED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сумме 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68E" w14:textId="77777777" w:rsidR="000D7A13" w:rsidRPr="007356ED" w:rsidDel="000510B8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1DC597F8" w14:textId="77777777" w:rsidR="000D7A13" w:rsidRPr="007356ED" w:rsidRDefault="000D7A13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4F83C9FE" w14:textId="77777777" w:rsidR="000D7A13" w:rsidRPr="007356ED" w:rsidRDefault="000D7A13" w:rsidP="000D7A13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3442"/>
        <w:gridCol w:w="5508"/>
        <w:gridCol w:w="101"/>
      </w:tblGrid>
      <w:tr w:rsidR="000D7A13" w:rsidRPr="007356ED" w14:paraId="5AE29594" w14:textId="77777777" w:rsidTr="00B94445">
        <w:trPr>
          <w:trHeight w:hRule="exact" w:val="425"/>
        </w:trPr>
        <w:tc>
          <w:tcPr>
            <w:tcW w:w="1638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DE8E7D9" w14:textId="77777777" w:rsidR="000D7A13" w:rsidRPr="007356ED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на своем счете № 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29C1" w14:textId="77777777" w:rsidR="000D7A13" w:rsidRPr="007356ED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righ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vAlign w:val="center"/>
          </w:tcPr>
          <w:p w14:paraId="6935943F" w14:textId="77777777" w:rsidR="000D7A13" w:rsidRPr="007356ED" w:rsidDel="000510B8" w:rsidRDefault="000D7A13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(далее - «Счет»), открытом в АО Банк «Национальный стандарт</w:t>
            </w:r>
          </w:p>
        </w:tc>
        <w:tc>
          <w:tcPr>
            <w:tcW w:w="101" w:type="dxa"/>
            <w:tcBorders>
              <w:left w:val="nil"/>
            </w:tcBorders>
            <w:vAlign w:val="center"/>
          </w:tcPr>
          <w:p w14:paraId="47852B80" w14:textId="77777777" w:rsidR="000D7A13" w:rsidRPr="007356ED" w:rsidRDefault="000D7A13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14:paraId="419144EE" w14:textId="77777777" w:rsidR="000D7A13" w:rsidRPr="007356ED" w:rsidRDefault="000D7A13" w:rsidP="000D7A13">
      <w:pPr>
        <w:spacing w:before="100" w:line="480" w:lineRule="auto"/>
        <w:ind w:left="0" w:right="61" w:firstLine="0"/>
        <w:rPr>
          <w:rFonts w:ascii="Arial" w:hAnsi="Arial" w:cs="Arial"/>
          <w:i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(далее – «Банк»), и просит Банк производить начисление и выплату процентов на неснижаемый остаток на Счете на условиях, предусмотренных Типовыми условиями начисления процентов на неснижаемый остаток на счете Клиента.</w:t>
      </w:r>
    </w:p>
    <w:p w14:paraId="7D0E2318" w14:textId="77777777" w:rsidR="000D7A13" w:rsidRPr="007356ED" w:rsidRDefault="000D7A13" w:rsidP="000D7A13">
      <w:pPr>
        <w:autoSpaceDE w:val="0"/>
        <w:autoSpaceDN w:val="0"/>
        <w:adjustRightInd w:val="0"/>
        <w:spacing w:before="180" w:line="48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Подписывая настоящее Заявление, Клиент подтверждает, что Тарифы АО Банк «Национальный стандарт, Типовые условия начисления процентов на неснижаемый остаток на счете, Правила комплексного банковского обслуживания юридических лиц в АО Банк «Национальный стандарт», включая раздел «Начисление процентов на неснижаемый остаток на счете», ему разъяснены и полностью понятны.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265383F" w14:textId="77777777" w:rsidR="000D7A13" w:rsidRPr="007356ED" w:rsidRDefault="000D7A13" w:rsidP="000D7A13">
      <w:pPr>
        <w:ind w:left="0" w:firstLine="0"/>
        <w:rPr>
          <w:rFonts w:ascii="Arial" w:hAnsi="Arial" w:cs="Arial"/>
          <w:color w:val="000000"/>
          <w:sz w:val="18"/>
          <w:szCs w:val="18"/>
          <w:lang w:eastAsia="x-none"/>
        </w:rPr>
      </w:pPr>
      <w:r w:rsidRPr="007356ED">
        <w:rPr>
          <w:rFonts w:ascii="Arial" w:hAnsi="Arial" w:cs="Arial"/>
          <w:color w:val="000000"/>
          <w:sz w:val="18"/>
          <w:szCs w:val="18"/>
          <w:lang w:eastAsia="x-none"/>
        </w:rPr>
        <w:t xml:space="preserve"> </w:t>
      </w:r>
    </w:p>
    <w:p w14:paraId="202B8B5A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418DB398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742F9506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074F9F8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2884"/>
        <w:gridCol w:w="236"/>
        <w:gridCol w:w="1902"/>
        <w:gridCol w:w="283"/>
        <w:gridCol w:w="3153"/>
      </w:tblGrid>
      <w:tr w:rsidR="000D7A13" w:rsidRPr="007356ED" w14:paraId="4A19019A" w14:textId="77777777" w:rsidTr="00B94445">
        <w:tc>
          <w:tcPr>
            <w:tcW w:w="2884" w:type="dxa"/>
            <w:tcBorders>
              <w:bottom w:val="single" w:sz="6" w:space="0" w:color="auto"/>
            </w:tcBorders>
            <w:shd w:val="clear" w:color="auto" w:fill="auto"/>
          </w:tcPr>
          <w:p w14:paraId="02A6836D" w14:textId="77777777" w:rsidR="000D7A13" w:rsidRPr="007356ED" w:rsidRDefault="000D7A13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90CA864" w14:textId="77777777" w:rsidR="000D7A13" w:rsidRPr="007356ED" w:rsidRDefault="000D7A13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05A4DC3A" w14:textId="77777777" w:rsidR="000D7A13" w:rsidRPr="007356ED" w:rsidRDefault="000D7A13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0A143A9" w14:textId="77777777" w:rsidR="000D7A13" w:rsidRPr="007356ED" w:rsidRDefault="000D7A13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65AD72C6" w14:textId="77777777" w:rsidR="000D7A13" w:rsidRPr="007356ED" w:rsidRDefault="000D7A13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0D7A13" w:rsidRPr="007356ED" w14:paraId="25B6273F" w14:textId="77777777" w:rsidTr="00B94445">
        <w:tc>
          <w:tcPr>
            <w:tcW w:w="2884" w:type="dxa"/>
            <w:tcBorders>
              <w:top w:val="single" w:sz="6" w:space="0" w:color="auto"/>
            </w:tcBorders>
            <w:shd w:val="clear" w:color="auto" w:fill="auto"/>
          </w:tcPr>
          <w:p w14:paraId="3C5F4B76" w14:textId="77777777" w:rsidR="000D7A13" w:rsidRPr="007356ED" w:rsidRDefault="000D7A13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2EDEB187" w14:textId="77777777" w:rsidR="000D7A13" w:rsidRPr="007356ED" w:rsidRDefault="000D7A13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304D62B5" w14:textId="77777777" w:rsidR="000D7A13" w:rsidRPr="007356ED" w:rsidRDefault="000D7A13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23D08B5A" w14:textId="77777777" w:rsidR="000D7A13" w:rsidRPr="007356ED" w:rsidRDefault="000D7A13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53" w:type="dxa"/>
            <w:shd w:val="clear" w:color="auto" w:fill="auto"/>
          </w:tcPr>
          <w:p w14:paraId="127ECE1F" w14:textId="77777777" w:rsidR="000D7A13" w:rsidRPr="007356ED" w:rsidRDefault="000D7A13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80C6743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EE26B33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F377903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E2A611A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ADBE369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0AFF921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9F5337D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EC52DB4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D7756C9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6495BBA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750A80B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C4B6DB0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44BBBB8C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116D60E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41EBC04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A1FB2B3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2D1787A5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ABBA047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B00ADBF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41625DF" w14:textId="77777777" w:rsidR="000D7A13" w:rsidRPr="007356ED" w:rsidRDefault="000D7A13" w:rsidP="000D7A13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0B7994D" w14:textId="77777777" w:rsidR="000D7A13" w:rsidRPr="007356ED" w:rsidRDefault="000D7A13" w:rsidP="000D7A13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E810F24" w14:textId="77777777" w:rsidR="000D7A13" w:rsidRDefault="000D7A13" w:rsidP="000D7A13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82EAEB2" w14:textId="77777777" w:rsidR="000D7A13" w:rsidRDefault="000D7A13" w:rsidP="000D7A13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1F0BB9B" w14:textId="77777777" w:rsidR="000D7A13" w:rsidRDefault="000D7A13" w:rsidP="000D7A13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8FC63FA" w14:textId="77777777" w:rsidR="000D7A13" w:rsidRPr="007356ED" w:rsidRDefault="000D7A13" w:rsidP="000D7A13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r w:rsidRPr="007356ED">
        <w:rPr>
          <w:rFonts w:ascii="Arial" w:hAnsi="Arial" w:cs="Arial"/>
          <w:i/>
          <w:sz w:val="15"/>
          <w:szCs w:val="15"/>
        </w:rPr>
        <w:t>_______________________________________</w:t>
      </w:r>
    </w:p>
    <w:p w14:paraId="3A055C20" w14:textId="21AD6039" w:rsidR="00E74902" w:rsidRPr="00180E5E" w:rsidRDefault="000D7A13" w:rsidP="000D7A13">
      <w:pPr>
        <w:spacing w:before="80"/>
        <w:ind w:left="0" w:firstLine="0"/>
        <w:rPr>
          <w:rFonts w:ascii="Arial" w:hAnsi="Arial"/>
          <w:b/>
          <w:i/>
          <w:color w:val="000000"/>
          <w:sz w:val="2"/>
        </w:rPr>
      </w:pPr>
      <w:r w:rsidRPr="00CF5947">
        <w:rPr>
          <w:rFonts w:ascii="Arial" w:hAnsi="Arial" w:cs="Arial"/>
          <w:sz w:val="15"/>
          <w:szCs w:val="15"/>
        </w:rPr>
        <w:t>*</w:t>
      </w:r>
      <w:r w:rsidRPr="007356ED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Pr="007356ED">
        <w:rPr>
          <w:rFonts w:ascii="Arial" w:hAnsi="Arial" w:cs="Arial"/>
          <w:sz w:val="15"/>
          <w:szCs w:val="15"/>
        </w:rPr>
        <w:t>Форма Заявления, установленная настоящим Приложением, используется при заключении Сделки неснижаемого остатка в соответствии с Типовыми условиями начисления процентов на неснижаемый остаток на счете.</w:t>
      </w: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8E40" w14:textId="77777777" w:rsidR="00306BF5" w:rsidRDefault="00306BF5">
      <w:r>
        <w:separator/>
      </w:r>
    </w:p>
  </w:endnote>
  <w:endnote w:type="continuationSeparator" w:id="0">
    <w:p w14:paraId="5857D221" w14:textId="77777777" w:rsidR="00306BF5" w:rsidRDefault="00306BF5">
      <w:r>
        <w:continuationSeparator/>
      </w:r>
    </w:p>
  </w:endnote>
  <w:endnote w:type="continuationNotice" w:id="1">
    <w:p w14:paraId="7904D22E" w14:textId="77777777" w:rsidR="00306BF5" w:rsidRDefault="00306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43539EF3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1D4FCE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BD06" w14:textId="77777777" w:rsidR="00306BF5" w:rsidRDefault="00306BF5">
      <w:r>
        <w:separator/>
      </w:r>
    </w:p>
  </w:footnote>
  <w:footnote w:type="continuationSeparator" w:id="0">
    <w:p w14:paraId="44F65205" w14:textId="77777777" w:rsidR="00306BF5" w:rsidRDefault="00306BF5">
      <w:r>
        <w:continuationSeparator/>
      </w:r>
    </w:p>
  </w:footnote>
  <w:footnote w:type="continuationNotice" w:id="1">
    <w:p w14:paraId="1FFC89E1" w14:textId="77777777" w:rsidR="00306BF5" w:rsidRDefault="00306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3E1B"/>
    <w:rsid w:val="000D4512"/>
    <w:rsid w:val="000D619B"/>
    <w:rsid w:val="000D67CB"/>
    <w:rsid w:val="000D6E58"/>
    <w:rsid w:val="000D6EB0"/>
    <w:rsid w:val="000D7130"/>
    <w:rsid w:val="000D7579"/>
    <w:rsid w:val="000D79EA"/>
    <w:rsid w:val="000D7A13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4FCE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6BF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D71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EF32-163B-484E-8E8C-631D8027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3</cp:revision>
  <cp:lastPrinted>2022-11-15T14:37:00Z</cp:lastPrinted>
  <dcterms:created xsi:type="dcterms:W3CDTF">2024-01-22T12:20:00Z</dcterms:created>
  <dcterms:modified xsi:type="dcterms:W3CDTF">2024-01-22T12:26:00Z</dcterms:modified>
</cp:coreProperties>
</file>