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1" w:rsidRPr="00271C01" w:rsidRDefault="00686431" w:rsidP="006864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71C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Спрос на облигации Банка Национальный Стандарт серии БО-01</w:t>
      </w:r>
      <w:r w:rsidR="00650465" w:rsidRPr="00271C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составил 1.7</w:t>
      </w:r>
      <w:r w:rsidR="006F16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</w:t>
      </w:r>
      <w:r w:rsidRPr="00271C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млрд</w:t>
      </w:r>
      <w:r w:rsidR="009D2F83" w:rsidRPr="00271C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  <w:r w:rsidRPr="00271C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рублей</w:t>
      </w:r>
    </w:p>
    <w:p w:rsidR="00211059" w:rsidRDefault="00211059" w:rsidP="00211059">
      <w:pPr>
        <w:rPr>
          <w:b/>
          <w:bCs/>
          <w:color w:val="1F497D"/>
        </w:rPr>
      </w:pPr>
      <w:r>
        <w:rPr>
          <w:b/>
          <w:bCs/>
          <w:color w:val="1F497D"/>
        </w:rPr>
        <w:t>11 июня 2015, Москва</w:t>
      </w:r>
    </w:p>
    <w:p w:rsidR="00E71BDE" w:rsidRPr="00085A16" w:rsidRDefault="00B00E0A" w:rsidP="00E71BD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6431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584294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584294">
        <w:rPr>
          <w:rFonts w:eastAsia="Times New Roman" w:cs="Times New Roman"/>
          <w:sz w:val="24"/>
          <w:szCs w:val="24"/>
          <w:lang w:eastAsia="ru-RU"/>
        </w:rPr>
        <w:t>11</w:t>
      </w:r>
      <w:r w:rsidR="0065046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2015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686431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686431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«</w:t>
      </w:r>
      <w:r w:rsidR="00686431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="00686431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686431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» 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разместил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-01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1.5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>.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.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5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86431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инвесторов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085A16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85A16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085A16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="00085A16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100.9% </w:t>
      </w:r>
      <w:r w:rsidR="00085A16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85A16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085A16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номинала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6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5046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085A16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85A16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085A16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085A16"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085A16"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686431" w:rsidRPr="00686431">
        <w:rPr>
          <w:rFonts w:ascii="Times" w:eastAsia="Times New Roman" w:hAnsi="Times" w:cs="Times New Roman"/>
          <w:sz w:val="24"/>
          <w:szCs w:val="24"/>
          <w:lang w:eastAsia="ru-RU"/>
        </w:rPr>
        <w:t>.</w:t>
      </w:r>
    </w:p>
    <w:p w:rsidR="00211059" w:rsidRPr="00211059" w:rsidRDefault="00686431" w:rsidP="00211059">
      <w:pPr>
        <w:pStyle w:val="a3"/>
        <w:spacing w:before="0" w:beforeAutospacing="0" w:after="0" w:afterAutospacing="0"/>
        <w:jc w:val="both"/>
      </w:pPr>
      <w:r w:rsidRPr="00686431">
        <w:rPr>
          <w:rFonts w:ascii="Times" w:hAnsi="Times"/>
        </w:rPr>
        <w:br/>
      </w:r>
      <w:r w:rsidR="00211059" w:rsidRPr="00211059">
        <w:t xml:space="preserve">Организаторами сделки выступили: ПАО "РОСБАНК" </w:t>
      </w:r>
      <w:proofErr w:type="gramStart"/>
      <w:r w:rsidR="00211059" w:rsidRPr="00211059">
        <w:t>и ООО</w:t>
      </w:r>
      <w:proofErr w:type="gramEnd"/>
      <w:r w:rsidR="00211059" w:rsidRPr="00211059">
        <w:t xml:space="preserve"> БК РЕГИОН.</w:t>
      </w:r>
    </w:p>
    <w:p w:rsidR="00211059" w:rsidRPr="00211059" w:rsidRDefault="00211059" w:rsidP="00211059">
      <w:pPr>
        <w:pStyle w:val="a3"/>
        <w:spacing w:before="0" w:beforeAutospacing="0" w:after="0" w:afterAutospacing="0"/>
        <w:jc w:val="both"/>
      </w:pPr>
      <w:r w:rsidRPr="00211059">
        <w:t>Со-Организатор: ПАО "БИНБАНК". Андеррайтеры: ОАО "Московский кредитный банк", ПАО АКБ "</w:t>
      </w:r>
      <w:proofErr w:type="spellStart"/>
      <w:r w:rsidRPr="00211059">
        <w:t>Металлинвестбанк</w:t>
      </w:r>
      <w:proofErr w:type="spellEnd"/>
      <w:r w:rsidRPr="00211059">
        <w:t>", ОАО КБ Московское ипотечное агентство.</w:t>
      </w:r>
    </w:p>
    <w:p w:rsidR="00211059" w:rsidRPr="00211059" w:rsidRDefault="00211059" w:rsidP="00211059">
      <w:pPr>
        <w:pStyle w:val="a3"/>
        <w:spacing w:before="0" w:beforeAutospacing="0" w:after="0" w:afterAutospacing="0"/>
        <w:jc w:val="both"/>
      </w:pPr>
      <w:r w:rsidRPr="00211059">
        <w:t>Агентом по размещению выступает АО Банк «Национальный стандарт».</w:t>
      </w:r>
    </w:p>
    <w:p w:rsidR="009D2F83" w:rsidRPr="007C1483" w:rsidRDefault="00686431" w:rsidP="00211059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br/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купона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аявок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инвесторов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14.50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%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.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1C01">
        <w:rPr>
          <w:rFonts w:ascii="Times" w:eastAsia="Times New Roman" w:hAnsi="Times" w:cs="Times New Roman"/>
          <w:sz w:val="24"/>
          <w:szCs w:val="24"/>
          <w:lang w:eastAsia="ru-RU"/>
        </w:rPr>
        <w:t xml:space="preserve"> 10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инвесторов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1.7</w:t>
      </w:r>
      <w:r w:rsidR="00271C01">
        <w:rPr>
          <w:rFonts w:ascii="Times" w:eastAsia="Times New Roman" w:hAnsi="Times" w:cs="Times New Roman"/>
          <w:sz w:val="24"/>
          <w:szCs w:val="24"/>
          <w:lang w:eastAsia="ru-RU"/>
        </w:rPr>
        <w:t>5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t xml:space="preserve">. </w:t>
      </w:r>
      <w:r w:rsidRPr="006864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65046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купона</w:t>
      </w:r>
      <w:r w:rsidR="0065046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14.3% </w:t>
      </w:r>
      <w:r w:rsidR="00BB699E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B699E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14.5%.</w:t>
      </w:r>
    </w:p>
    <w:p w:rsidR="003809A7" w:rsidRDefault="00650465" w:rsidP="009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br/>
        <w:t>«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планомерной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E71BDE">
        <w:rPr>
          <w:rFonts w:ascii="Times" w:eastAsia="Times New Roman" w:hAnsi="Times" w:cs="Times New Roman"/>
          <w:sz w:val="24"/>
          <w:szCs w:val="24"/>
          <w:lang w:eastAsia="ru-RU"/>
        </w:rPr>
        <w:t>«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E71B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.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r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инвесторами</w:t>
      </w:r>
      <w:r w:rsid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1BDE" w:rsidRDefault="00271C01" w:rsidP="009D2F83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мы с большим интересом относимся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новациям Московской Биржи, НРД и НКЦ</w:t>
      </w: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капитала, денежном рынке, рынке облигаций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максимально</w:t>
      </w: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использовать. </w:t>
      </w:r>
      <w:proofErr w:type="gramStart"/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Банка на биржевом рынке долгового капитала Московской Биржи за 8 лет прошла эволюцию от выпусков дочерней SPV-компании «НС-</w:t>
      </w:r>
      <w:proofErr w:type="spellStart"/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собственного классического выпуска облигаций Банка, которые были успешно погашены, к программе биржевых облигаций, из которой мы сейчас размещаем второй выпуск, дополнительный выпуск к размещенному ранее, который мы осуществили во втором полугодии прошедшего, очень непростого, года.</w:t>
      </w:r>
      <w:proofErr w:type="gramEnd"/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мы изучаем недавно предложенный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Биржей</w:t>
      </w: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для биржевого рынка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страны продукт - долгосрочные</w:t>
      </w: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биржевых облигаций, </w:t>
      </w:r>
      <w:r w:rsidR="00584294"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яющее</w:t>
      </w:r>
      <w:r w:rsidRPr="0027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Эмитентам в значительной степени более гибко управлять собственной ликвидностью с минимальными временными, организационными и транзакционными издержками. Предполагаю, что наш Банк в ближайшем будущем присоединится к другим Эмитентам, уже зарегистрировавшим документацию этог</w:t>
      </w:r>
      <w:r w:rsidR="00E850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перспективного инструмента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>»</w:t>
      </w:r>
      <w:r w:rsidR="007C1483">
        <w:rPr>
          <w:rFonts w:eastAsia="Times New Roman" w:cs="Times New Roman"/>
          <w:sz w:val="24"/>
          <w:szCs w:val="24"/>
          <w:lang w:eastAsia="ru-RU"/>
        </w:rPr>
        <w:t xml:space="preserve">, -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>-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АО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«Национальный стандарт»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>.</w:t>
      </w:r>
    </w:p>
    <w:p w:rsidR="00E71BDE" w:rsidRDefault="00686431" w:rsidP="009D2F83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86431">
        <w:rPr>
          <w:rFonts w:ascii="Times" w:eastAsia="Times New Roman" w:hAnsi="Times" w:cs="Times New Roman"/>
          <w:sz w:val="24"/>
          <w:szCs w:val="24"/>
          <w:lang w:eastAsia="ru-RU"/>
        </w:rPr>
        <w:br/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>«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рейтинга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«</w:t>
      </w:r>
      <w:r w:rsidR="00B87A22" w:rsidRPr="007C1483">
        <w:rPr>
          <w:rFonts w:ascii="Times" w:eastAsia="Times New Roman" w:hAnsi="Times" w:cs="Times New Roman"/>
          <w:sz w:val="24"/>
          <w:szCs w:val="24"/>
          <w:lang w:val="en-US" w:eastAsia="ru-RU"/>
        </w:rPr>
        <w:t>B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»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высокими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>,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B87A22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B87A22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размещений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доходность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6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зарабатывать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купоне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.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митент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>,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переплачивать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рому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купону</w:t>
      </w:r>
      <w:r w:rsidR="00966195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proofErr w:type="gramStart"/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66195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>»</w:t>
      </w:r>
      <w:r w:rsidR="007C1483">
        <w:rPr>
          <w:rFonts w:eastAsia="Times New Roman" w:cs="Times New Roman"/>
          <w:sz w:val="24"/>
          <w:szCs w:val="24"/>
          <w:lang w:eastAsia="ru-RU"/>
        </w:rPr>
        <w:t>,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-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, 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долговых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9D2F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="009D2F83" w:rsidRPr="007C1483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="00211059" w:rsidRPr="00211059">
        <w:rPr>
          <w:rFonts w:ascii="Times New Roman" w:hAnsi="Times New Roman" w:cs="Times New Roman"/>
          <w:sz w:val="24"/>
          <w:szCs w:val="24"/>
        </w:rPr>
        <w:t>"РОСБАНК"</w:t>
      </w:r>
      <w:r w:rsidR="00271C01">
        <w:rPr>
          <w:rFonts w:ascii="Times" w:eastAsia="Times New Roman" w:hAnsi="Times" w:cs="Times New Roman"/>
          <w:sz w:val="24"/>
          <w:szCs w:val="24"/>
          <w:lang w:eastAsia="ru-RU"/>
        </w:rPr>
        <w:t>.</w:t>
      </w:r>
    </w:p>
    <w:p w:rsidR="00E52EB4" w:rsidRPr="00271C01" w:rsidRDefault="00E52EB4" w:rsidP="00271C01">
      <w:pPr>
        <w:spacing w:after="0" w:line="240" w:lineRule="auto"/>
        <w:jc w:val="both"/>
        <w:rPr>
          <w:rFonts w:ascii="Times" w:eastAsia="Times New Roman" w:hAnsi="Times" w:cs="Times New Roman"/>
          <w:lang w:eastAsia="ru-RU"/>
        </w:rPr>
      </w:pPr>
      <w:bookmarkStart w:id="0" w:name="_GoBack"/>
      <w:bookmarkEnd w:id="0"/>
    </w:p>
    <w:sectPr w:rsidR="00E52EB4" w:rsidRPr="0027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1"/>
    <w:rsid w:val="00085A16"/>
    <w:rsid w:val="000E7C32"/>
    <w:rsid w:val="00211059"/>
    <w:rsid w:val="00271C01"/>
    <w:rsid w:val="003809A7"/>
    <w:rsid w:val="00584294"/>
    <w:rsid w:val="00650465"/>
    <w:rsid w:val="006815A2"/>
    <w:rsid w:val="00686431"/>
    <w:rsid w:val="006D19D4"/>
    <w:rsid w:val="006F1668"/>
    <w:rsid w:val="007C1483"/>
    <w:rsid w:val="00966195"/>
    <w:rsid w:val="009D2F83"/>
    <w:rsid w:val="00A16417"/>
    <w:rsid w:val="00A40FD0"/>
    <w:rsid w:val="00B00E0A"/>
    <w:rsid w:val="00B87A22"/>
    <w:rsid w:val="00BB699E"/>
    <w:rsid w:val="00E52EB4"/>
    <w:rsid w:val="00E71BDE"/>
    <w:rsid w:val="00E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Novikov_YS</dc:creator>
  <cp:keywords/>
  <dc:description/>
  <cp:lastModifiedBy>Коваленок Ксения Владимировна</cp:lastModifiedBy>
  <cp:revision>5</cp:revision>
  <dcterms:created xsi:type="dcterms:W3CDTF">2015-06-11T08:55:00Z</dcterms:created>
  <dcterms:modified xsi:type="dcterms:W3CDTF">2015-06-11T13:25:00Z</dcterms:modified>
</cp:coreProperties>
</file>